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611B1C79" w:rsidR="005112DC" w:rsidRPr="003F2B98" w:rsidRDefault="004C55AE" w:rsidP="00AE06C1">
      <w:pPr>
        <w:spacing w:after="120" w:line="240" w:lineRule="auto"/>
        <w:jc w:val="center"/>
        <w:rPr>
          <w:b/>
          <w:bCs/>
          <w:sz w:val="28"/>
          <w:szCs w:val="28"/>
          <w:lang w:val="en-GB"/>
        </w:rPr>
      </w:pPr>
      <w:r w:rsidRPr="003F2B98">
        <w:rPr>
          <w:b/>
          <w:sz w:val="28"/>
          <w:lang w:val="en-GB"/>
        </w:rPr>
        <w:t xml:space="preserve">Informative notes regarding the points on the agenda of the Ordinary General </w:t>
      </w:r>
      <w:r w:rsidR="0097323B" w:rsidRPr="003F2B98">
        <w:rPr>
          <w:b/>
          <w:sz w:val="28"/>
          <w:lang w:val="en-GB"/>
        </w:rPr>
        <w:t xml:space="preserve">Shareholders </w:t>
      </w:r>
      <w:r w:rsidRPr="003F2B98">
        <w:rPr>
          <w:b/>
          <w:sz w:val="28"/>
          <w:lang w:val="en-GB"/>
        </w:rPr>
        <w:t>Meeting</w:t>
      </w:r>
      <w:r w:rsidR="0097323B" w:rsidRPr="003F2B98">
        <w:rPr>
          <w:b/>
          <w:sz w:val="28"/>
          <w:lang w:val="en-GB"/>
        </w:rPr>
        <w:t xml:space="preserve">, which </w:t>
      </w:r>
      <w:r w:rsidR="0001763C" w:rsidRPr="003F2B98">
        <w:rPr>
          <w:b/>
          <w:sz w:val="28"/>
          <w:lang w:val="en-GB"/>
        </w:rPr>
        <w:t xml:space="preserve">will take </w:t>
      </w:r>
      <w:r w:rsidR="003F2B98" w:rsidRPr="003F2B98">
        <w:rPr>
          <w:b/>
          <w:sz w:val="28"/>
          <w:lang w:val="en-GB"/>
        </w:rPr>
        <w:t>place on</w:t>
      </w:r>
      <w:r w:rsidRPr="003F2B98">
        <w:rPr>
          <w:b/>
          <w:sz w:val="28"/>
          <w:lang w:val="en-GB"/>
        </w:rPr>
        <w:t xml:space="preserve"> March </w:t>
      </w:r>
      <w:r w:rsidR="0001763C" w:rsidRPr="003F2B98">
        <w:rPr>
          <w:b/>
          <w:sz w:val="28"/>
          <w:lang w:val="en-GB"/>
        </w:rPr>
        <w:t xml:space="preserve">7, </w:t>
      </w:r>
      <w:r w:rsidRPr="003F2B98">
        <w:rPr>
          <w:b/>
          <w:sz w:val="28"/>
          <w:lang w:val="en-GB"/>
        </w:rPr>
        <w:t>2022</w:t>
      </w:r>
    </w:p>
    <w:p w14:paraId="495EFFA0" w14:textId="5C817324" w:rsidR="00572BE3" w:rsidRPr="003F2B98" w:rsidRDefault="00572BE3" w:rsidP="00865718">
      <w:pPr>
        <w:spacing w:after="120" w:line="240" w:lineRule="auto"/>
        <w:ind w:firstLine="720"/>
        <w:jc w:val="both"/>
        <w:rPr>
          <w:b/>
          <w:bCs/>
          <w:sz w:val="28"/>
          <w:szCs w:val="28"/>
          <w:lang w:val="en-GB"/>
        </w:rPr>
      </w:pPr>
    </w:p>
    <w:p w14:paraId="5134B2B0" w14:textId="6DB7D8AF" w:rsidR="007219BC" w:rsidRPr="003F2B98" w:rsidRDefault="00572BE3" w:rsidP="00865718">
      <w:pPr>
        <w:pStyle w:val="ListParagraph"/>
        <w:numPr>
          <w:ilvl w:val="0"/>
          <w:numId w:val="4"/>
        </w:numPr>
        <w:spacing w:after="120" w:line="240" w:lineRule="auto"/>
        <w:ind w:firstLine="0"/>
        <w:jc w:val="both"/>
        <w:rPr>
          <w:b/>
          <w:bCs/>
          <w:sz w:val="24"/>
          <w:szCs w:val="24"/>
          <w:lang w:val="en-GB"/>
        </w:rPr>
      </w:pPr>
      <w:r w:rsidRPr="003F2B98">
        <w:rPr>
          <w:b/>
          <w:sz w:val="24"/>
          <w:lang w:val="en-GB"/>
        </w:rPr>
        <w:t>Choosing of the financial auditor BDO AUDITORS &amp; ACCOUNTANTS SRL</w:t>
      </w:r>
    </w:p>
    <w:p w14:paraId="17A3FB3A" w14:textId="68204744" w:rsidR="00572BE3" w:rsidRPr="003F2B98" w:rsidRDefault="00572BE3" w:rsidP="00865718">
      <w:pPr>
        <w:spacing w:after="120" w:line="240" w:lineRule="auto"/>
        <w:ind w:firstLine="720"/>
        <w:jc w:val="both"/>
        <w:rPr>
          <w:lang w:val="en-GB"/>
        </w:rPr>
      </w:pPr>
      <w:r w:rsidRPr="003F2B98">
        <w:rPr>
          <w:lang w:val="en-GB"/>
        </w:rPr>
        <w:t xml:space="preserve">In an ongoing effort to streamline the expenses on financial expertise, the Board of Directors proposes the choosing of the above-mentioned financial auditor, whose services are superior in terms of cost-benefit ratio. Thus, the Board of Directors proposes to the shareholders to approve: </w:t>
      </w:r>
    </w:p>
    <w:p w14:paraId="07EA4434" w14:textId="6ABFAFF7" w:rsidR="00572BE3" w:rsidRPr="003F2B98" w:rsidRDefault="00572BE3" w:rsidP="00865718">
      <w:pPr>
        <w:spacing w:after="120" w:line="240" w:lineRule="auto"/>
        <w:ind w:left="360" w:firstLine="720"/>
        <w:jc w:val="both"/>
        <w:rPr>
          <w:lang w:val="en-GB"/>
        </w:rPr>
      </w:pPr>
      <w:r w:rsidRPr="003F2B98">
        <w:rPr>
          <w:lang w:val="en-GB"/>
        </w:rPr>
        <w:t xml:space="preserve">- </w:t>
      </w:r>
      <w:r w:rsidR="003F2B98" w:rsidRPr="003F2B98">
        <w:rPr>
          <w:lang w:val="en-GB"/>
        </w:rPr>
        <w:t>The c</w:t>
      </w:r>
      <w:r w:rsidRPr="003F2B98">
        <w:rPr>
          <w:lang w:val="en-GB"/>
        </w:rPr>
        <w:t>hoosing</w:t>
      </w:r>
      <w:r w:rsidR="008C181B">
        <w:rPr>
          <w:lang w:val="en-GB"/>
        </w:rPr>
        <w:t xml:space="preserve"> of</w:t>
      </w:r>
      <w:r w:rsidRPr="003F2B98">
        <w:rPr>
          <w:lang w:val="en-GB"/>
        </w:rPr>
        <w:t xml:space="preserve"> the financial auditor BDO AUDITORS &amp; ACCOUNTANTS SRL, </w:t>
      </w:r>
      <w:r w:rsidRPr="003F2B98">
        <w:rPr>
          <w:snapToGrid w:val="0"/>
          <w:lang w:val="en-GB"/>
        </w:rPr>
        <w:t>Romanian company, with registered office in Romania, Cluj-Napoca, str.</w:t>
      </w:r>
      <w:r w:rsidRPr="003F2B98">
        <w:rPr>
          <w:rFonts w:ascii="Calibri" w:hAnsi="Calibri"/>
          <w:snapToGrid w:val="0"/>
          <w:lang w:val="en-GB"/>
        </w:rPr>
        <w:t xml:space="preserve"> </w:t>
      </w:r>
      <w:r w:rsidRPr="003F2B98">
        <w:rPr>
          <w:snapToGrid w:val="0"/>
          <w:lang w:val="en-GB"/>
        </w:rPr>
        <w:t xml:space="preserve">Mihai </w:t>
      </w:r>
      <w:proofErr w:type="spellStart"/>
      <w:r w:rsidRPr="003F2B98">
        <w:rPr>
          <w:snapToGrid w:val="0"/>
          <w:lang w:val="en-GB"/>
        </w:rPr>
        <w:t>Eminescu</w:t>
      </w:r>
      <w:proofErr w:type="spellEnd"/>
      <w:r w:rsidRPr="003F2B98">
        <w:rPr>
          <w:snapToGrid w:val="0"/>
          <w:lang w:val="en-GB"/>
        </w:rPr>
        <w:t>, nr. 3, et. 1,</w:t>
      </w:r>
      <w:r w:rsidRPr="003F2B98">
        <w:rPr>
          <w:lang w:val="en-GB"/>
        </w:rPr>
        <w:t xml:space="preserve"> </w:t>
      </w:r>
      <w:r w:rsidRPr="003F2B98">
        <w:rPr>
          <w:snapToGrid w:val="0"/>
          <w:lang w:val="en-GB"/>
        </w:rPr>
        <w:t xml:space="preserve">authorisation no. 1003/26.11.2010, issued by Camera </w:t>
      </w:r>
      <w:proofErr w:type="spellStart"/>
      <w:r w:rsidRPr="003F2B98">
        <w:rPr>
          <w:snapToGrid w:val="0"/>
          <w:lang w:val="en-GB"/>
        </w:rPr>
        <w:t>Auditorilor</w:t>
      </w:r>
      <w:proofErr w:type="spellEnd"/>
      <w:r w:rsidRPr="003F2B98">
        <w:rPr>
          <w:snapToGrid w:val="0"/>
          <w:lang w:val="en-GB"/>
        </w:rPr>
        <w:t xml:space="preserve"> </w:t>
      </w:r>
      <w:proofErr w:type="spellStart"/>
      <w:r w:rsidRPr="003F2B98">
        <w:rPr>
          <w:snapToGrid w:val="0"/>
          <w:lang w:val="en-GB"/>
        </w:rPr>
        <w:t>Financiar</w:t>
      </w:r>
      <w:r w:rsidR="00943EF1">
        <w:rPr>
          <w:snapToGrid w:val="0"/>
          <w:lang w:val="en-GB"/>
        </w:rPr>
        <w:t>i</w:t>
      </w:r>
      <w:proofErr w:type="spellEnd"/>
      <w:r w:rsidRPr="003F2B98">
        <w:rPr>
          <w:snapToGrid w:val="0"/>
          <w:lang w:val="en-GB"/>
        </w:rPr>
        <w:t xml:space="preserve"> of Rom</w:t>
      </w:r>
      <w:r w:rsidR="003F2B98">
        <w:rPr>
          <w:snapToGrid w:val="0"/>
          <w:lang w:val="en-GB"/>
        </w:rPr>
        <w:t>a</w:t>
      </w:r>
      <w:r w:rsidRPr="003F2B98">
        <w:rPr>
          <w:snapToGrid w:val="0"/>
          <w:lang w:val="en-GB"/>
        </w:rPr>
        <w:t xml:space="preserve">nia, Trade Register no. J12/2609/2002, unique registration code (CUI) 15106663, </w:t>
      </w:r>
      <w:r w:rsidR="003F2B98" w:rsidRPr="003F2B98">
        <w:rPr>
          <w:snapToGrid w:val="0"/>
          <w:lang w:val="en-GB"/>
        </w:rPr>
        <w:t>represented</w:t>
      </w:r>
      <w:r w:rsidRPr="003F2B98">
        <w:rPr>
          <w:snapToGrid w:val="0"/>
          <w:lang w:val="en-GB"/>
        </w:rPr>
        <w:t xml:space="preserve"> by Mr Apostol Dan Gabriel, </w:t>
      </w:r>
      <w:r w:rsidRPr="003F2B98">
        <w:rPr>
          <w:lang w:val="en-GB"/>
        </w:rPr>
        <w:t xml:space="preserve">for a three-year mandate, starting from </w:t>
      </w:r>
      <w:r w:rsidR="003F2B98">
        <w:rPr>
          <w:lang w:val="en-GB"/>
        </w:rPr>
        <w:t xml:space="preserve">March 8, </w:t>
      </w:r>
      <w:r w:rsidRPr="003F2B98">
        <w:rPr>
          <w:lang w:val="en-GB"/>
        </w:rPr>
        <w:t>2022</w:t>
      </w:r>
      <w:r w:rsidR="003F2B98">
        <w:rPr>
          <w:lang w:val="en-GB"/>
        </w:rPr>
        <w:t>,</w:t>
      </w:r>
      <w:r w:rsidRPr="003F2B98">
        <w:rPr>
          <w:lang w:val="en-GB"/>
        </w:rPr>
        <w:t xml:space="preserve"> and </w:t>
      </w:r>
      <w:r w:rsidR="008C181B">
        <w:rPr>
          <w:lang w:val="en-GB"/>
        </w:rPr>
        <w:t xml:space="preserve">of </w:t>
      </w:r>
      <w:r w:rsidRPr="003F2B98">
        <w:rPr>
          <w:lang w:val="en-GB"/>
        </w:rPr>
        <w:t xml:space="preserve">the mandate of the Board of Directors to sign the contract with the financial auditor. </w:t>
      </w:r>
    </w:p>
    <w:p w14:paraId="3F3AC8EA" w14:textId="65CEA216" w:rsidR="007219BC" w:rsidRPr="003F2B98" w:rsidRDefault="008C181B" w:rsidP="00865718">
      <w:pPr>
        <w:pStyle w:val="ListParagraph"/>
        <w:numPr>
          <w:ilvl w:val="0"/>
          <w:numId w:val="4"/>
        </w:numPr>
        <w:spacing w:after="120" w:line="240" w:lineRule="auto"/>
        <w:ind w:firstLine="0"/>
        <w:jc w:val="both"/>
        <w:rPr>
          <w:b/>
          <w:bCs/>
          <w:sz w:val="24"/>
          <w:szCs w:val="24"/>
          <w:lang w:val="en-GB"/>
        </w:rPr>
      </w:pPr>
      <w:r>
        <w:rPr>
          <w:b/>
          <w:sz w:val="24"/>
          <w:lang w:val="en-GB"/>
        </w:rPr>
        <w:t xml:space="preserve">Approving </w:t>
      </w:r>
      <w:r w:rsidR="007D1498">
        <w:rPr>
          <w:b/>
          <w:sz w:val="24"/>
          <w:lang w:val="en-GB"/>
        </w:rPr>
        <w:t xml:space="preserve">March 23, </w:t>
      </w:r>
      <w:r w:rsidR="007219BC" w:rsidRPr="003F2B98">
        <w:rPr>
          <w:b/>
          <w:sz w:val="24"/>
          <w:lang w:val="en-GB"/>
        </w:rPr>
        <w:t>2022</w:t>
      </w:r>
      <w:r w:rsidR="007D1498">
        <w:rPr>
          <w:b/>
          <w:sz w:val="24"/>
          <w:lang w:val="en-GB"/>
        </w:rPr>
        <w:t>,</w:t>
      </w:r>
      <w:r w:rsidR="007219BC" w:rsidRPr="003F2B98">
        <w:rPr>
          <w:b/>
          <w:sz w:val="24"/>
          <w:lang w:val="en-GB"/>
        </w:rPr>
        <w:t xml:space="preserve"> as registration date (</w:t>
      </w:r>
      <w:r w:rsidR="00AE42B5" w:rsidRPr="003F2B98">
        <w:rPr>
          <w:b/>
          <w:sz w:val="24"/>
          <w:lang w:val="en-GB"/>
        </w:rPr>
        <w:t>ex-date</w:t>
      </w:r>
      <w:r w:rsidR="007219BC" w:rsidRPr="003F2B98">
        <w:rPr>
          <w:b/>
          <w:sz w:val="24"/>
          <w:lang w:val="en-GB"/>
        </w:rPr>
        <w:t xml:space="preserve">: </w:t>
      </w:r>
      <w:r w:rsidR="007D1498">
        <w:rPr>
          <w:b/>
          <w:sz w:val="24"/>
          <w:lang w:val="en-GB"/>
        </w:rPr>
        <w:t xml:space="preserve">March 22, </w:t>
      </w:r>
      <w:r w:rsidR="007219BC" w:rsidRPr="003F2B98">
        <w:rPr>
          <w:b/>
          <w:sz w:val="24"/>
          <w:lang w:val="en-GB"/>
        </w:rPr>
        <w:t>2022)</w:t>
      </w:r>
    </w:p>
    <w:p w14:paraId="0E0F9CEC" w14:textId="0C123E17" w:rsidR="006A19DA" w:rsidRPr="003F2B98" w:rsidRDefault="006A19DA" w:rsidP="00865718">
      <w:pPr>
        <w:spacing w:after="120" w:line="240" w:lineRule="auto"/>
        <w:ind w:firstLine="720"/>
        <w:jc w:val="both"/>
        <w:rPr>
          <w:lang w:val="en-GB"/>
        </w:rPr>
      </w:pPr>
      <w:r w:rsidRPr="003F2B98">
        <w:rPr>
          <w:lang w:val="en-GB"/>
        </w:rPr>
        <w:t xml:space="preserve">According to Article 86 paragraph 1 of Romanian Law no. 24/2017 on issuers of financial instruments and market operations, the </w:t>
      </w:r>
      <w:r w:rsidR="007D1498">
        <w:rPr>
          <w:lang w:val="en-GB"/>
        </w:rPr>
        <w:t>registration d</w:t>
      </w:r>
      <w:r w:rsidRPr="003F2B98">
        <w:rPr>
          <w:lang w:val="en-GB"/>
        </w:rPr>
        <w:t xml:space="preserve">ate </w:t>
      </w:r>
      <w:r w:rsidR="007D1498">
        <w:rPr>
          <w:lang w:val="en-GB"/>
        </w:rPr>
        <w:t xml:space="preserve">means </w:t>
      </w:r>
      <w:r w:rsidRPr="003F2B98">
        <w:rPr>
          <w:lang w:val="en-GB"/>
        </w:rPr>
        <w:t xml:space="preserve">the calendar date serving to identify the shareholders who shall benefit from dividends or other rights and whom the decisions of the general </w:t>
      </w:r>
      <w:r w:rsidR="007D1498">
        <w:rPr>
          <w:lang w:val="en-GB"/>
        </w:rPr>
        <w:t xml:space="preserve">shareholders </w:t>
      </w:r>
      <w:r w:rsidRPr="003F2B98">
        <w:rPr>
          <w:lang w:val="en-GB"/>
        </w:rPr>
        <w:t xml:space="preserve">meeting </w:t>
      </w:r>
      <w:r w:rsidR="007D1498">
        <w:rPr>
          <w:lang w:val="en-GB"/>
        </w:rPr>
        <w:t>shall impact</w:t>
      </w:r>
      <w:r w:rsidRPr="003F2B98">
        <w:rPr>
          <w:lang w:val="en-GB"/>
        </w:rPr>
        <w:t xml:space="preserve">. </w:t>
      </w:r>
    </w:p>
    <w:p w14:paraId="0803CE5F" w14:textId="7A231C27" w:rsidR="006A19DA" w:rsidRPr="003F2B98" w:rsidRDefault="006A19DA" w:rsidP="00865718">
      <w:pPr>
        <w:spacing w:after="120" w:line="240" w:lineRule="auto"/>
        <w:ind w:firstLine="720"/>
        <w:jc w:val="both"/>
        <w:rPr>
          <w:lang w:val="en-GB"/>
        </w:rPr>
      </w:pPr>
      <w:r w:rsidRPr="003F2B98">
        <w:rPr>
          <w:lang w:val="en-GB"/>
        </w:rPr>
        <w:t xml:space="preserve">This date shall be determined during the general </w:t>
      </w:r>
      <w:r w:rsidR="00A846B0">
        <w:rPr>
          <w:lang w:val="en-GB"/>
        </w:rPr>
        <w:t xml:space="preserve">shareholders </w:t>
      </w:r>
      <w:r w:rsidRPr="003F2B98">
        <w:rPr>
          <w:lang w:val="en-GB"/>
        </w:rPr>
        <w:t xml:space="preserve">meeting and shall be set at least 10 business days after the date of the general </w:t>
      </w:r>
      <w:r w:rsidR="00A846B0">
        <w:rPr>
          <w:lang w:val="en-GB"/>
        </w:rPr>
        <w:t xml:space="preserve">shareholders </w:t>
      </w:r>
      <w:r w:rsidRPr="003F2B98">
        <w:rPr>
          <w:lang w:val="en-GB"/>
        </w:rPr>
        <w:t xml:space="preserve">meeting. In accordance with Article 2 paragraph (2) letter l) of the Financial Supervisory Authority (A.S.F.) Regulation no. 5/2018 on issuers of financial instruments and market operations, </w:t>
      </w:r>
      <w:r w:rsidR="00AE42B5">
        <w:rPr>
          <w:lang w:val="en-GB"/>
        </w:rPr>
        <w:t>e</w:t>
      </w:r>
      <w:r w:rsidR="00AE42B5" w:rsidRPr="003F2B98">
        <w:rPr>
          <w:lang w:val="en-GB"/>
        </w:rPr>
        <w:t>x-</w:t>
      </w:r>
      <w:r w:rsidR="00AE42B5">
        <w:rPr>
          <w:lang w:val="en-GB"/>
        </w:rPr>
        <w:t>d</w:t>
      </w:r>
      <w:r w:rsidR="00AE42B5" w:rsidRPr="003F2B98">
        <w:rPr>
          <w:lang w:val="en-GB"/>
        </w:rPr>
        <w:t>ate</w:t>
      </w:r>
      <w:r w:rsidRPr="003F2B98">
        <w:rPr>
          <w:lang w:val="en-GB"/>
        </w:rPr>
        <w:t xml:space="preserve"> </w:t>
      </w:r>
      <w:r w:rsidR="00A846B0">
        <w:rPr>
          <w:lang w:val="en-GB"/>
        </w:rPr>
        <w:t xml:space="preserve">means </w:t>
      </w:r>
      <w:r w:rsidRPr="003F2B98">
        <w:rPr>
          <w:lang w:val="en-GB"/>
        </w:rPr>
        <w:t>the date prior to the registration date with a settlement cycle less one business day as of which the financial instruments subject to decisions made by the corporate bodies are traded without the rights derived from the respective decision.</w:t>
      </w:r>
    </w:p>
    <w:p w14:paraId="1510D4AD" w14:textId="04A704A1" w:rsidR="006A19DA" w:rsidRPr="003F2B98" w:rsidRDefault="006A19DA" w:rsidP="00865718">
      <w:pPr>
        <w:spacing w:after="120" w:line="240" w:lineRule="auto"/>
        <w:ind w:firstLine="720"/>
        <w:jc w:val="both"/>
        <w:rPr>
          <w:lang w:val="en-GB"/>
        </w:rPr>
      </w:pPr>
      <w:r w:rsidRPr="003F2B98">
        <w:rPr>
          <w:lang w:val="en-GB"/>
        </w:rPr>
        <w:t xml:space="preserve">In accordance with Article 2 paragraph (2) letter h) of the Financial Supervisory Authority Regulation no. 5/2019 on issuers of financial instruments and market </w:t>
      </w:r>
      <w:r w:rsidR="00A846B0" w:rsidRPr="003F2B98">
        <w:rPr>
          <w:lang w:val="en-GB"/>
        </w:rPr>
        <w:t>operations</w:t>
      </w:r>
      <w:r w:rsidRPr="003F2B98">
        <w:rPr>
          <w:lang w:val="en-GB"/>
        </w:rPr>
        <w:t xml:space="preserve">, </w:t>
      </w:r>
      <w:r w:rsidR="00A846B0">
        <w:rPr>
          <w:lang w:val="en-GB"/>
        </w:rPr>
        <w:t>p</w:t>
      </w:r>
      <w:r w:rsidRPr="003F2B98">
        <w:rPr>
          <w:lang w:val="en-GB"/>
        </w:rPr>
        <w:t xml:space="preserve">ayment </w:t>
      </w:r>
      <w:r w:rsidR="00A846B0">
        <w:rPr>
          <w:lang w:val="en-GB"/>
        </w:rPr>
        <w:t>d</w:t>
      </w:r>
      <w:r w:rsidRPr="003F2B98">
        <w:rPr>
          <w:lang w:val="en-GB"/>
        </w:rPr>
        <w:t xml:space="preserve">ate </w:t>
      </w:r>
      <w:r w:rsidR="008C181B">
        <w:rPr>
          <w:lang w:val="en-GB"/>
        </w:rPr>
        <w:t>means</w:t>
      </w:r>
      <w:r w:rsidRPr="003F2B98">
        <w:rPr>
          <w:lang w:val="en-GB"/>
        </w:rPr>
        <w:t xml:space="preserve"> the expressly specified calendar date, </w:t>
      </w:r>
      <w:r w:rsidR="00AE42B5" w:rsidRPr="003F2B98">
        <w:rPr>
          <w:lang w:val="en-GB"/>
        </w:rPr>
        <w:t>i.e.,</w:t>
      </w:r>
      <w:r w:rsidRPr="003F2B98">
        <w:rPr>
          <w:lang w:val="en-GB"/>
        </w:rPr>
        <w:t xml:space="preserve"> dd/mm/</w:t>
      </w:r>
      <w:proofErr w:type="spellStart"/>
      <w:r w:rsidRPr="003F2B98">
        <w:rPr>
          <w:lang w:val="en-GB"/>
        </w:rPr>
        <w:t>yyyy</w:t>
      </w:r>
      <w:proofErr w:type="spellEnd"/>
      <w:r w:rsidRPr="003F2B98">
        <w:rPr>
          <w:lang w:val="en-GB"/>
        </w:rPr>
        <w:t xml:space="preserve">, on which the results of a corporate event, relating to the holding of financial instruments, are owed, on which debit and/or credit entries of moneys and/or financial instruments should be made, respectively. </w:t>
      </w:r>
    </w:p>
    <w:p w14:paraId="41BBB33C" w14:textId="10EF2A79" w:rsidR="006A19DA" w:rsidRPr="003F2B98" w:rsidRDefault="006A19DA" w:rsidP="00865718">
      <w:pPr>
        <w:spacing w:after="120" w:line="240" w:lineRule="auto"/>
        <w:ind w:firstLine="720"/>
        <w:jc w:val="both"/>
        <w:rPr>
          <w:lang w:val="en-GB"/>
        </w:rPr>
      </w:pPr>
      <w:r w:rsidRPr="003F2B98">
        <w:rPr>
          <w:lang w:val="en-GB"/>
        </w:rPr>
        <w:t xml:space="preserve">In accordance with article 178 paragraph (4) of Financial Supervisory Authority Regulation no. 5/2018 on issuers of financial instruments and market operations, ‘in the case of corporate events of which results are financial instruments, the general </w:t>
      </w:r>
      <w:r w:rsidR="00A846B0">
        <w:rPr>
          <w:lang w:val="en-GB"/>
        </w:rPr>
        <w:t xml:space="preserve">shareholders </w:t>
      </w:r>
      <w:r w:rsidRPr="003F2B98">
        <w:rPr>
          <w:lang w:val="en-GB"/>
        </w:rPr>
        <w:t xml:space="preserve">meeting shall determine the payment date on the business day after the registration date, the latter being determined </w:t>
      </w:r>
      <w:r w:rsidR="00A24EE4" w:rsidRPr="003F2B98">
        <w:rPr>
          <w:lang w:val="en-GB"/>
        </w:rPr>
        <w:t>considering</w:t>
      </w:r>
      <w:r w:rsidRPr="003F2B98">
        <w:rPr>
          <w:lang w:val="en-GB"/>
        </w:rPr>
        <w:t xml:space="preserve"> the legal terms necessary for the registration of the event with ORC and A.S.F.’ </w:t>
      </w:r>
    </w:p>
    <w:p w14:paraId="58D7DC16" w14:textId="178027AE" w:rsidR="006A19DA" w:rsidRPr="003F2B98" w:rsidRDefault="006A19DA" w:rsidP="00865718">
      <w:pPr>
        <w:spacing w:after="120" w:line="240" w:lineRule="auto"/>
        <w:ind w:firstLine="720"/>
        <w:jc w:val="both"/>
        <w:rPr>
          <w:lang w:val="en-GB"/>
        </w:rPr>
      </w:pPr>
      <w:r w:rsidRPr="003F2B98">
        <w:rPr>
          <w:lang w:val="en-GB"/>
        </w:rPr>
        <w:t>Considering the above-mentioned legal requirements, as well as Article 176 paragraph (1) of Regulation no. 5/2018, which specifies that</w:t>
      </w:r>
      <w:r w:rsidR="003234A4" w:rsidRPr="003234A4">
        <w:rPr>
          <w:lang w:val="en-GB"/>
        </w:rPr>
        <w:t xml:space="preserve"> </w:t>
      </w:r>
      <w:r w:rsidR="003234A4">
        <w:rPr>
          <w:lang w:val="en-GB"/>
        </w:rPr>
        <w:t xml:space="preserve">upon approval of </w:t>
      </w:r>
      <w:r w:rsidR="003234A4" w:rsidRPr="00FF0DCC">
        <w:rPr>
          <w:lang w:val="en-GB"/>
        </w:rPr>
        <w:t>a corporate event</w:t>
      </w:r>
      <w:r w:rsidRPr="003F2B98">
        <w:rPr>
          <w:lang w:val="en-GB"/>
        </w:rPr>
        <w:t>,</w:t>
      </w:r>
      <w:r w:rsidR="001770CD">
        <w:rPr>
          <w:lang w:val="en-GB"/>
        </w:rPr>
        <w:t xml:space="preserve"> the issuer also</w:t>
      </w:r>
      <w:r w:rsidRPr="003F2B98">
        <w:rPr>
          <w:lang w:val="en-GB"/>
        </w:rPr>
        <w:t xml:space="preserve"> </w:t>
      </w:r>
      <w:r w:rsidR="001770CD">
        <w:rPr>
          <w:lang w:val="en-GB"/>
        </w:rPr>
        <w:t xml:space="preserve">sets out </w:t>
      </w:r>
      <w:r w:rsidRPr="003F2B98">
        <w:rPr>
          <w:lang w:val="en-GB"/>
        </w:rPr>
        <w:lastRenderedPageBreak/>
        <w:t xml:space="preserve">the details of the event, including, where applicable, the </w:t>
      </w:r>
      <w:r w:rsidR="00AE42B5" w:rsidRPr="003F2B98">
        <w:rPr>
          <w:lang w:val="en-GB"/>
        </w:rPr>
        <w:t>ex-date</w:t>
      </w:r>
      <w:r w:rsidRPr="003F2B98">
        <w:rPr>
          <w:lang w:val="en-GB"/>
        </w:rPr>
        <w:t xml:space="preserve">, the </w:t>
      </w:r>
      <w:r w:rsidR="001770CD">
        <w:rPr>
          <w:lang w:val="en-GB"/>
        </w:rPr>
        <w:t xml:space="preserve">registration </w:t>
      </w:r>
      <w:r w:rsidR="00AE42B5" w:rsidRPr="003F2B98">
        <w:rPr>
          <w:lang w:val="en-GB"/>
        </w:rPr>
        <w:t>date,</w:t>
      </w:r>
      <w:r w:rsidRPr="003F2B98">
        <w:rPr>
          <w:lang w:val="en-GB"/>
        </w:rPr>
        <w:t xml:space="preserve"> and the payment</w:t>
      </w:r>
      <w:r w:rsidR="001770CD">
        <w:rPr>
          <w:lang w:val="en-GB"/>
        </w:rPr>
        <w:t xml:space="preserve"> date</w:t>
      </w:r>
      <w:r w:rsidRPr="003F2B98">
        <w:rPr>
          <w:lang w:val="en-GB"/>
        </w:rPr>
        <w:t>,</w:t>
      </w:r>
    </w:p>
    <w:p w14:paraId="6C232948" w14:textId="5B2EA929" w:rsidR="006A19DA" w:rsidRPr="003F2B98" w:rsidRDefault="006A19DA" w:rsidP="00865718">
      <w:pPr>
        <w:spacing w:after="120" w:line="240" w:lineRule="auto"/>
        <w:ind w:firstLine="720"/>
        <w:jc w:val="both"/>
        <w:rPr>
          <w:lang w:val="en-GB"/>
        </w:rPr>
      </w:pPr>
      <w:r w:rsidRPr="003F2B98">
        <w:rPr>
          <w:lang w:val="en-GB"/>
        </w:rPr>
        <w:t xml:space="preserve">Considering point 2 on the agenda of the Ordinary General </w:t>
      </w:r>
      <w:r w:rsidR="00FF57E1">
        <w:rPr>
          <w:lang w:val="en-GB"/>
        </w:rPr>
        <w:t xml:space="preserve">Shareholders </w:t>
      </w:r>
      <w:r w:rsidRPr="003F2B98">
        <w:rPr>
          <w:lang w:val="en-GB"/>
        </w:rPr>
        <w:t xml:space="preserve">Meeting </w:t>
      </w:r>
      <w:r w:rsidR="00FF57E1">
        <w:rPr>
          <w:lang w:val="en-GB"/>
        </w:rPr>
        <w:t xml:space="preserve">of </w:t>
      </w:r>
      <w:r w:rsidRPr="003F2B98">
        <w:rPr>
          <w:lang w:val="en-GB"/>
        </w:rPr>
        <w:t xml:space="preserve">AROBS TRANSILVANIA SOFTWARE S.A., convened on </w:t>
      </w:r>
      <w:r w:rsidR="006D59F3">
        <w:rPr>
          <w:lang w:val="en-GB"/>
        </w:rPr>
        <w:t>March 7,</w:t>
      </w:r>
      <w:r w:rsidRPr="003F2B98">
        <w:rPr>
          <w:lang w:val="en-GB"/>
        </w:rPr>
        <w:t xml:space="preserve"> 2022, </w:t>
      </w:r>
      <w:r w:rsidR="006D59F3" w:rsidRPr="003F2B98">
        <w:rPr>
          <w:lang w:val="en-GB"/>
        </w:rPr>
        <w:t>respectively</w:t>
      </w:r>
      <w:r w:rsidRPr="003F2B98">
        <w:rPr>
          <w:lang w:val="en-GB"/>
        </w:rPr>
        <w:t xml:space="preserve"> ‘Approval of </w:t>
      </w:r>
      <w:r w:rsidR="006D59F3">
        <w:rPr>
          <w:lang w:val="en-GB"/>
        </w:rPr>
        <w:t xml:space="preserve">March 23, </w:t>
      </w:r>
      <w:r w:rsidRPr="003F2B98">
        <w:rPr>
          <w:lang w:val="en-GB"/>
        </w:rPr>
        <w:t>2022</w:t>
      </w:r>
      <w:r w:rsidR="006D59F3">
        <w:rPr>
          <w:lang w:val="en-GB"/>
        </w:rPr>
        <w:t>,</w:t>
      </w:r>
      <w:r w:rsidRPr="003F2B98">
        <w:rPr>
          <w:lang w:val="en-GB"/>
        </w:rPr>
        <w:t xml:space="preserve"> as registration date (</w:t>
      </w:r>
      <w:r w:rsidR="00AE42B5" w:rsidRPr="003F2B98">
        <w:rPr>
          <w:lang w:val="en-GB"/>
        </w:rPr>
        <w:t>ex-date</w:t>
      </w:r>
      <w:r w:rsidRPr="003F2B98">
        <w:rPr>
          <w:lang w:val="en-GB"/>
        </w:rPr>
        <w:t xml:space="preserve">: </w:t>
      </w:r>
      <w:r w:rsidR="006D59F3">
        <w:rPr>
          <w:lang w:val="en-GB"/>
        </w:rPr>
        <w:t xml:space="preserve">March 22, </w:t>
      </w:r>
      <w:r w:rsidRPr="003F2B98">
        <w:rPr>
          <w:lang w:val="en-GB"/>
        </w:rPr>
        <w:t>2022)’, the Board of Directors of</w:t>
      </w:r>
      <w:r w:rsidR="006D59F3">
        <w:rPr>
          <w:lang w:val="en-GB"/>
        </w:rPr>
        <w:t xml:space="preserve"> the Company</w:t>
      </w:r>
      <w:r w:rsidRPr="003F2B98">
        <w:rPr>
          <w:lang w:val="en-GB"/>
        </w:rPr>
        <w:t xml:space="preserve"> AROBS TRANSILVANIA SOFTWARE S.A. proposes to </w:t>
      </w:r>
      <w:r w:rsidR="006D59F3">
        <w:rPr>
          <w:lang w:val="en-GB"/>
        </w:rPr>
        <w:t xml:space="preserve">the </w:t>
      </w:r>
      <w:r w:rsidRPr="003F2B98">
        <w:rPr>
          <w:lang w:val="en-GB"/>
        </w:rPr>
        <w:t xml:space="preserve">shareholders </w:t>
      </w:r>
      <w:r w:rsidR="001C468E">
        <w:rPr>
          <w:lang w:val="en-GB"/>
        </w:rPr>
        <w:t>the approval of</w:t>
      </w:r>
      <w:r w:rsidRPr="003F2B98">
        <w:rPr>
          <w:lang w:val="en-GB"/>
        </w:rPr>
        <w:t xml:space="preserve">: </w:t>
      </w:r>
    </w:p>
    <w:p w14:paraId="1BF3A193" w14:textId="6E66CD2D" w:rsidR="006A19DA" w:rsidRPr="003F2B98" w:rsidRDefault="001C468E" w:rsidP="00865718">
      <w:pPr>
        <w:pStyle w:val="ListParagraph"/>
        <w:numPr>
          <w:ilvl w:val="0"/>
          <w:numId w:val="2"/>
        </w:numPr>
        <w:spacing w:after="120" w:line="240" w:lineRule="auto"/>
        <w:ind w:firstLine="720"/>
        <w:jc w:val="both"/>
        <w:rPr>
          <w:lang w:val="en-GB"/>
        </w:rPr>
      </w:pPr>
      <w:r>
        <w:rPr>
          <w:lang w:val="en-GB"/>
        </w:rPr>
        <w:t xml:space="preserve">March 23, </w:t>
      </w:r>
      <w:r w:rsidR="006A19DA" w:rsidRPr="003F2B98">
        <w:rPr>
          <w:lang w:val="en-GB"/>
        </w:rPr>
        <w:t>2022</w:t>
      </w:r>
      <w:r>
        <w:rPr>
          <w:lang w:val="en-GB"/>
        </w:rPr>
        <w:t>,</w:t>
      </w:r>
      <w:r w:rsidR="006A19DA" w:rsidRPr="003F2B98">
        <w:rPr>
          <w:lang w:val="en-GB"/>
        </w:rPr>
        <w:t xml:space="preserve"> as registration date (</w:t>
      </w:r>
      <w:r w:rsidR="00AE42B5" w:rsidRPr="003F2B98">
        <w:rPr>
          <w:lang w:val="en-GB"/>
        </w:rPr>
        <w:t>ex-date</w:t>
      </w:r>
      <w:r w:rsidR="006A19DA" w:rsidRPr="003F2B98">
        <w:rPr>
          <w:lang w:val="en-GB"/>
        </w:rPr>
        <w:t xml:space="preserve">: </w:t>
      </w:r>
      <w:r>
        <w:rPr>
          <w:lang w:val="en-GB"/>
        </w:rPr>
        <w:t xml:space="preserve">March 22, </w:t>
      </w:r>
      <w:r w:rsidR="006A19DA" w:rsidRPr="003F2B98">
        <w:rPr>
          <w:lang w:val="en-GB"/>
        </w:rPr>
        <w:t>2022) of shareholders, whom the adopted OGSM decision shall impact, in accordance with Article 86 of Romanian Law no. 24/2017.</w:t>
      </w:r>
    </w:p>
    <w:p w14:paraId="77ACB3ED" w14:textId="77777777" w:rsidR="006A19DA" w:rsidRPr="003F2B98" w:rsidRDefault="006A19DA" w:rsidP="00865718">
      <w:pPr>
        <w:spacing w:after="120" w:line="240" w:lineRule="auto"/>
        <w:ind w:firstLine="720"/>
        <w:jc w:val="both"/>
        <w:rPr>
          <w:b/>
          <w:bCs/>
          <w:lang w:val="en-GB"/>
        </w:rPr>
      </w:pPr>
    </w:p>
    <w:p w14:paraId="346CAECE" w14:textId="49EFD3FE" w:rsidR="007219BC" w:rsidRPr="003F2B98" w:rsidRDefault="006A19DA" w:rsidP="00865718">
      <w:pPr>
        <w:spacing w:after="120" w:line="240" w:lineRule="auto"/>
        <w:jc w:val="both"/>
        <w:rPr>
          <w:b/>
          <w:bCs/>
          <w:sz w:val="24"/>
          <w:szCs w:val="24"/>
          <w:lang w:val="en-GB"/>
        </w:rPr>
      </w:pPr>
      <w:r w:rsidRPr="003F2B98">
        <w:rPr>
          <w:b/>
          <w:sz w:val="24"/>
          <w:lang w:val="en-GB"/>
        </w:rPr>
        <w:t xml:space="preserve">3. </w:t>
      </w:r>
      <w:r w:rsidR="0067384E">
        <w:rPr>
          <w:b/>
          <w:sz w:val="24"/>
          <w:lang w:val="en-GB"/>
        </w:rPr>
        <w:t xml:space="preserve">Granting </w:t>
      </w:r>
      <w:r w:rsidRPr="003F2B98">
        <w:rPr>
          <w:b/>
          <w:sz w:val="24"/>
          <w:lang w:val="en-GB"/>
        </w:rPr>
        <w:t>the Chair</w:t>
      </w:r>
      <w:r w:rsidR="00C45824">
        <w:rPr>
          <w:b/>
          <w:sz w:val="24"/>
          <w:lang w:val="en-GB"/>
        </w:rPr>
        <w:t>man</w:t>
      </w:r>
      <w:r w:rsidRPr="003F2B98">
        <w:rPr>
          <w:b/>
          <w:sz w:val="24"/>
          <w:lang w:val="en-GB"/>
        </w:rPr>
        <w:t xml:space="preserve"> of </w:t>
      </w:r>
      <w:r w:rsidR="001C468E">
        <w:rPr>
          <w:b/>
          <w:sz w:val="24"/>
          <w:lang w:val="en-GB"/>
        </w:rPr>
        <w:t xml:space="preserve">the </w:t>
      </w:r>
      <w:r w:rsidRPr="003F2B98">
        <w:rPr>
          <w:b/>
          <w:sz w:val="24"/>
          <w:lang w:val="en-GB"/>
        </w:rPr>
        <w:t xml:space="preserve">Board of Directors </w:t>
      </w:r>
      <w:r w:rsidR="0067384E">
        <w:rPr>
          <w:b/>
          <w:sz w:val="24"/>
          <w:lang w:val="en-GB"/>
        </w:rPr>
        <w:t>the power</w:t>
      </w:r>
      <w:r w:rsidR="008C181B">
        <w:rPr>
          <w:b/>
          <w:sz w:val="24"/>
          <w:lang w:val="en-GB"/>
        </w:rPr>
        <w:t>s</w:t>
      </w:r>
      <w:r w:rsidR="0067384E">
        <w:rPr>
          <w:b/>
          <w:sz w:val="24"/>
          <w:lang w:val="en-GB"/>
        </w:rPr>
        <w:t xml:space="preserve"> </w:t>
      </w:r>
      <w:r w:rsidRPr="003F2B98">
        <w:rPr>
          <w:b/>
          <w:sz w:val="24"/>
          <w:lang w:val="en-GB"/>
        </w:rPr>
        <w:t xml:space="preserve">to sign </w:t>
      </w:r>
      <w:r w:rsidR="008C181B" w:rsidRPr="003F2B98">
        <w:rPr>
          <w:b/>
          <w:sz w:val="24"/>
          <w:lang w:val="en-GB"/>
        </w:rPr>
        <w:t>the OG</w:t>
      </w:r>
      <w:r w:rsidR="008C181B">
        <w:rPr>
          <w:b/>
          <w:sz w:val="24"/>
          <w:lang w:val="en-GB"/>
        </w:rPr>
        <w:t>S</w:t>
      </w:r>
      <w:r w:rsidR="008C181B" w:rsidRPr="003F2B98">
        <w:rPr>
          <w:b/>
          <w:sz w:val="24"/>
          <w:lang w:val="en-GB"/>
        </w:rPr>
        <w:t xml:space="preserve">M decisions </w:t>
      </w:r>
      <w:r w:rsidRPr="003F2B98">
        <w:rPr>
          <w:b/>
          <w:sz w:val="24"/>
          <w:lang w:val="en-GB"/>
        </w:rPr>
        <w:t xml:space="preserve">on behalf of </w:t>
      </w:r>
      <w:r w:rsidR="008C181B">
        <w:rPr>
          <w:b/>
          <w:sz w:val="24"/>
          <w:lang w:val="en-GB"/>
        </w:rPr>
        <w:t xml:space="preserve">the </w:t>
      </w:r>
      <w:r w:rsidRPr="003F2B98">
        <w:rPr>
          <w:b/>
          <w:sz w:val="24"/>
          <w:lang w:val="en-GB"/>
        </w:rPr>
        <w:t xml:space="preserve">shareholders and to </w:t>
      </w:r>
      <w:r w:rsidR="001C468E" w:rsidRPr="003F2B98">
        <w:rPr>
          <w:b/>
          <w:sz w:val="24"/>
          <w:lang w:val="en-GB"/>
        </w:rPr>
        <w:t>fulfil</w:t>
      </w:r>
      <w:r w:rsidRPr="003F2B98">
        <w:rPr>
          <w:b/>
          <w:sz w:val="24"/>
          <w:lang w:val="en-GB"/>
        </w:rPr>
        <w:t xml:space="preserve"> any acts or formalities required by law for the registration of the OG</w:t>
      </w:r>
      <w:r w:rsidR="001C468E">
        <w:rPr>
          <w:b/>
          <w:sz w:val="24"/>
          <w:lang w:val="en-GB"/>
        </w:rPr>
        <w:t>S</w:t>
      </w:r>
      <w:r w:rsidRPr="003F2B98">
        <w:rPr>
          <w:b/>
          <w:sz w:val="24"/>
          <w:lang w:val="en-GB"/>
        </w:rPr>
        <w:t xml:space="preserve">M decisions, including the amendment and signing of the Memorandum and Articles of Association. </w:t>
      </w:r>
    </w:p>
    <w:p w14:paraId="4D9FF193" w14:textId="77777777" w:rsidR="007219BC" w:rsidRPr="003F2B98" w:rsidRDefault="007219BC" w:rsidP="00865718">
      <w:pPr>
        <w:spacing w:after="120" w:line="240" w:lineRule="auto"/>
        <w:ind w:firstLine="720"/>
        <w:jc w:val="both"/>
        <w:rPr>
          <w:lang w:val="en-GB"/>
        </w:rPr>
      </w:pPr>
    </w:p>
    <w:p w14:paraId="6866D40D" w14:textId="34F72303" w:rsidR="008619A0" w:rsidRPr="003F2B98" w:rsidRDefault="008619A0" w:rsidP="00865718">
      <w:pPr>
        <w:spacing w:after="120" w:line="240" w:lineRule="auto"/>
        <w:ind w:firstLine="720"/>
        <w:jc w:val="both"/>
        <w:rPr>
          <w:lang w:val="en-GB"/>
        </w:rPr>
      </w:pPr>
      <w:r w:rsidRPr="003F2B98">
        <w:rPr>
          <w:lang w:val="en-GB"/>
        </w:rPr>
        <w:t xml:space="preserve">In accordance with Article 131 paragraph (4) of Romanian Company Law no. 31/1990, in order to be </w:t>
      </w:r>
      <w:r w:rsidR="001C468E">
        <w:rPr>
          <w:lang w:val="en-GB"/>
        </w:rPr>
        <w:t xml:space="preserve">opposable </w:t>
      </w:r>
      <w:r w:rsidR="007A1D39">
        <w:rPr>
          <w:lang w:val="en-GB"/>
        </w:rPr>
        <w:t>to</w:t>
      </w:r>
      <w:r w:rsidRPr="003F2B98">
        <w:rPr>
          <w:lang w:val="en-GB"/>
        </w:rPr>
        <w:t xml:space="preserve"> third</w:t>
      </w:r>
      <w:r w:rsidR="007A1D39">
        <w:rPr>
          <w:lang w:val="en-GB"/>
        </w:rPr>
        <w:t xml:space="preserve"> </w:t>
      </w:r>
      <w:r w:rsidRPr="003F2B98">
        <w:rPr>
          <w:lang w:val="en-GB"/>
        </w:rPr>
        <w:t>parties, the decisions of</w:t>
      </w:r>
      <w:r w:rsidR="007A1D39">
        <w:rPr>
          <w:lang w:val="en-GB"/>
        </w:rPr>
        <w:t xml:space="preserve"> </w:t>
      </w:r>
      <w:r w:rsidRPr="003F2B98">
        <w:rPr>
          <w:lang w:val="en-GB"/>
        </w:rPr>
        <w:t xml:space="preserve">the general </w:t>
      </w:r>
      <w:r w:rsidR="007A1D39">
        <w:rPr>
          <w:lang w:val="en-GB"/>
        </w:rPr>
        <w:t xml:space="preserve">shareholders </w:t>
      </w:r>
      <w:r w:rsidRPr="003F2B98">
        <w:rPr>
          <w:lang w:val="en-GB"/>
        </w:rPr>
        <w:t xml:space="preserve">meeting shall be </w:t>
      </w:r>
      <w:r w:rsidR="007A1D39">
        <w:rPr>
          <w:lang w:val="en-GB"/>
        </w:rPr>
        <w:t xml:space="preserve">filed with </w:t>
      </w:r>
      <w:r w:rsidRPr="003F2B98">
        <w:rPr>
          <w:lang w:val="en-GB"/>
        </w:rPr>
        <w:t xml:space="preserve">the Trade Register Office. The </w:t>
      </w:r>
      <w:r w:rsidR="007A1D39">
        <w:rPr>
          <w:lang w:val="en-GB"/>
        </w:rPr>
        <w:t xml:space="preserve">filing </w:t>
      </w:r>
      <w:r w:rsidRPr="003F2B98">
        <w:rPr>
          <w:lang w:val="en-GB"/>
        </w:rPr>
        <w:t xml:space="preserve">shall be made within 15 days from the approval date of these decisions in order to be </w:t>
      </w:r>
      <w:r w:rsidR="007A1D39">
        <w:rPr>
          <w:lang w:val="en-GB"/>
        </w:rPr>
        <w:t xml:space="preserve">mentioned in the register </w:t>
      </w:r>
      <w:r w:rsidRPr="003F2B98">
        <w:rPr>
          <w:lang w:val="en-GB"/>
        </w:rPr>
        <w:t xml:space="preserve">of the Trade Register and published in the Official Journal of Romania, Part IV. Furthermore, the shareholders </w:t>
      </w:r>
      <w:r w:rsidR="00823A8E">
        <w:rPr>
          <w:lang w:val="en-GB"/>
        </w:rPr>
        <w:t>shall</w:t>
      </w:r>
      <w:r w:rsidRPr="003F2B98">
        <w:rPr>
          <w:lang w:val="en-GB"/>
        </w:rPr>
        <w:t xml:space="preserve"> be informed on the decision of the Ordinary General </w:t>
      </w:r>
      <w:r w:rsidR="00823A8E">
        <w:rPr>
          <w:lang w:val="en-GB"/>
        </w:rPr>
        <w:t xml:space="preserve">Shareholders </w:t>
      </w:r>
      <w:r w:rsidRPr="003F2B98">
        <w:rPr>
          <w:lang w:val="en-GB"/>
        </w:rPr>
        <w:t xml:space="preserve">Meeting via the company website (arobs.com and arobsgrup.ro) and via the Bucharest Stock Exchange. </w:t>
      </w:r>
    </w:p>
    <w:p w14:paraId="6E313979" w14:textId="436B75E6" w:rsidR="005112DC" w:rsidRPr="003F2B98" w:rsidRDefault="005112DC" w:rsidP="00865718">
      <w:pPr>
        <w:spacing w:after="120" w:line="240" w:lineRule="auto"/>
        <w:ind w:firstLine="720"/>
        <w:jc w:val="both"/>
        <w:rPr>
          <w:lang w:val="en-GB"/>
        </w:rPr>
      </w:pPr>
      <w:r w:rsidRPr="003F2B98">
        <w:rPr>
          <w:lang w:val="en-GB"/>
        </w:rPr>
        <w:t xml:space="preserve">Considering point 3 on the agenda of the Ordinary General Shareholders Meeting of AROBS TRANSILVANIA SOFTWARE S.A., convened on March </w:t>
      </w:r>
      <w:r w:rsidR="00823A8E">
        <w:rPr>
          <w:lang w:val="en-GB"/>
        </w:rPr>
        <w:t xml:space="preserve">7, </w:t>
      </w:r>
      <w:r w:rsidRPr="003F2B98">
        <w:rPr>
          <w:lang w:val="en-GB"/>
        </w:rPr>
        <w:t>2022, respectively ‘</w:t>
      </w:r>
      <w:r w:rsidR="008C181B">
        <w:rPr>
          <w:lang w:val="en-GB"/>
        </w:rPr>
        <w:t xml:space="preserve">Giving </w:t>
      </w:r>
      <w:r w:rsidRPr="003F2B98">
        <w:rPr>
          <w:lang w:val="en-GB"/>
        </w:rPr>
        <w:t>the Chair</w:t>
      </w:r>
      <w:r w:rsidR="00C45824">
        <w:rPr>
          <w:lang w:val="en-GB"/>
        </w:rPr>
        <w:t>man</w:t>
      </w:r>
      <w:r w:rsidR="00823A8E">
        <w:rPr>
          <w:lang w:val="en-GB"/>
        </w:rPr>
        <w:t xml:space="preserve"> </w:t>
      </w:r>
      <w:r w:rsidRPr="003F2B98">
        <w:rPr>
          <w:lang w:val="en-GB"/>
        </w:rPr>
        <w:t>of</w:t>
      </w:r>
      <w:r w:rsidR="008C181B">
        <w:rPr>
          <w:lang w:val="en-GB"/>
        </w:rPr>
        <w:t xml:space="preserve"> the</w:t>
      </w:r>
      <w:r w:rsidRPr="003F2B98">
        <w:rPr>
          <w:lang w:val="en-GB"/>
        </w:rPr>
        <w:t xml:space="preserve"> Board of Directors </w:t>
      </w:r>
      <w:r w:rsidR="008C181B">
        <w:rPr>
          <w:lang w:val="en-GB"/>
        </w:rPr>
        <w:t xml:space="preserve">the powers </w:t>
      </w:r>
      <w:r w:rsidRPr="003F2B98">
        <w:rPr>
          <w:lang w:val="en-GB"/>
        </w:rPr>
        <w:t xml:space="preserve">to sign the OGSM decisions on behalf of the shareholders and to </w:t>
      </w:r>
      <w:r w:rsidR="00823A8E" w:rsidRPr="003F2B98">
        <w:rPr>
          <w:lang w:val="en-GB"/>
        </w:rPr>
        <w:t>fulfil</w:t>
      </w:r>
      <w:r w:rsidRPr="003F2B98">
        <w:rPr>
          <w:lang w:val="en-GB"/>
        </w:rPr>
        <w:t xml:space="preserve"> any acts or formalities required by law for the registration of the EGSM decisions, including the amendment and signing of the Memorandum and Articles of Association’, the Board of Directors of the </w:t>
      </w:r>
      <w:r w:rsidR="00823A8E">
        <w:rPr>
          <w:lang w:val="en-GB"/>
        </w:rPr>
        <w:t>C</w:t>
      </w:r>
      <w:r w:rsidRPr="003F2B98">
        <w:rPr>
          <w:lang w:val="en-GB"/>
        </w:rPr>
        <w:t xml:space="preserve">ompany AROBS TRANSILVANIA SOFTWARE S.A. proposes to the shareholders the approval of: </w:t>
      </w:r>
    </w:p>
    <w:p w14:paraId="4FC91CF3" w14:textId="60E195E4" w:rsidR="00E1056E" w:rsidRPr="003F2B98" w:rsidRDefault="00E17AC1" w:rsidP="00865718">
      <w:pPr>
        <w:pStyle w:val="ListParagraph"/>
        <w:numPr>
          <w:ilvl w:val="0"/>
          <w:numId w:val="3"/>
        </w:numPr>
        <w:spacing w:after="120" w:line="240" w:lineRule="auto"/>
        <w:ind w:firstLine="720"/>
        <w:jc w:val="both"/>
        <w:rPr>
          <w:b/>
          <w:bCs/>
          <w:lang w:val="en-GB"/>
        </w:rPr>
      </w:pPr>
      <w:r>
        <w:rPr>
          <w:lang w:val="en-GB"/>
        </w:rPr>
        <w:t>Granting</w:t>
      </w:r>
      <w:r w:rsidR="00E1056E" w:rsidRPr="003F2B98">
        <w:rPr>
          <w:lang w:val="en-GB"/>
        </w:rPr>
        <w:t xml:space="preserve"> the Chair</w:t>
      </w:r>
      <w:r w:rsidR="00C45824">
        <w:rPr>
          <w:lang w:val="en-GB"/>
        </w:rPr>
        <w:t>man</w:t>
      </w:r>
      <w:r w:rsidR="00E1056E" w:rsidRPr="003F2B98">
        <w:rPr>
          <w:lang w:val="en-GB"/>
        </w:rPr>
        <w:t xml:space="preserve"> of </w:t>
      </w:r>
      <w:r w:rsidR="001B12E1">
        <w:rPr>
          <w:lang w:val="en-GB"/>
        </w:rPr>
        <w:t xml:space="preserve">the </w:t>
      </w:r>
      <w:r w:rsidR="00E1056E" w:rsidRPr="003F2B98">
        <w:rPr>
          <w:lang w:val="en-GB"/>
        </w:rPr>
        <w:t xml:space="preserve">Board of Directors </w:t>
      </w:r>
      <w:r w:rsidR="006F2E12">
        <w:rPr>
          <w:lang w:val="en-GB"/>
        </w:rPr>
        <w:t xml:space="preserve">the powers </w:t>
      </w:r>
      <w:r w:rsidR="00E1056E" w:rsidRPr="003F2B98">
        <w:rPr>
          <w:lang w:val="en-GB"/>
        </w:rPr>
        <w:t xml:space="preserve">to sign </w:t>
      </w:r>
      <w:r w:rsidR="008C181B" w:rsidRPr="003F2B98">
        <w:rPr>
          <w:lang w:val="en-GB"/>
        </w:rPr>
        <w:t>the OG</w:t>
      </w:r>
      <w:r w:rsidR="008C181B">
        <w:rPr>
          <w:lang w:val="en-GB"/>
        </w:rPr>
        <w:t>S</w:t>
      </w:r>
      <w:r w:rsidR="008C181B" w:rsidRPr="003F2B98">
        <w:rPr>
          <w:lang w:val="en-GB"/>
        </w:rPr>
        <w:t xml:space="preserve">M decisions </w:t>
      </w:r>
      <w:r w:rsidR="00E1056E" w:rsidRPr="003F2B98">
        <w:rPr>
          <w:lang w:val="en-GB"/>
        </w:rPr>
        <w:t xml:space="preserve">on behalf of shareholders and to </w:t>
      </w:r>
      <w:r w:rsidR="00442D42" w:rsidRPr="003F2B98">
        <w:rPr>
          <w:lang w:val="en-GB"/>
        </w:rPr>
        <w:t>fulfil</w:t>
      </w:r>
      <w:r w:rsidR="00E1056E" w:rsidRPr="003F2B98">
        <w:rPr>
          <w:lang w:val="en-GB"/>
        </w:rPr>
        <w:t xml:space="preserve"> any acts or formalities required by law for the registration of the OG</w:t>
      </w:r>
      <w:r w:rsidR="00442D42">
        <w:rPr>
          <w:lang w:val="en-GB"/>
        </w:rPr>
        <w:t>S</w:t>
      </w:r>
      <w:r w:rsidR="00E1056E" w:rsidRPr="003F2B98">
        <w:rPr>
          <w:lang w:val="en-GB"/>
        </w:rPr>
        <w:t xml:space="preserve">M decisions, including the amendment and signing of the Memorandum and Articles of Association. </w:t>
      </w:r>
    </w:p>
    <w:p w14:paraId="25D4FB2D" w14:textId="3D9B7B2A" w:rsidR="00E1056E" w:rsidRPr="003F2B98" w:rsidRDefault="00E17AC1" w:rsidP="00865718">
      <w:pPr>
        <w:pStyle w:val="ListParagraph"/>
        <w:numPr>
          <w:ilvl w:val="0"/>
          <w:numId w:val="3"/>
        </w:numPr>
        <w:spacing w:after="120" w:line="240" w:lineRule="auto"/>
        <w:ind w:firstLine="720"/>
        <w:jc w:val="both"/>
        <w:rPr>
          <w:b/>
          <w:bCs/>
          <w:lang w:val="en-GB"/>
        </w:rPr>
      </w:pPr>
      <w:r>
        <w:rPr>
          <w:lang w:val="en-GB"/>
        </w:rPr>
        <w:t>Granting</w:t>
      </w:r>
      <w:r w:rsidR="00D5471E">
        <w:rPr>
          <w:lang w:val="en-GB"/>
        </w:rPr>
        <w:t xml:space="preserve"> t</w:t>
      </w:r>
      <w:r w:rsidR="00E1056E" w:rsidRPr="003F2B98">
        <w:rPr>
          <w:lang w:val="en-GB"/>
        </w:rPr>
        <w:t>he Chair</w:t>
      </w:r>
      <w:r w:rsidR="00C45824">
        <w:rPr>
          <w:lang w:val="en-GB"/>
        </w:rPr>
        <w:t>man</w:t>
      </w:r>
      <w:r w:rsidR="00E1056E" w:rsidRPr="003F2B98">
        <w:rPr>
          <w:lang w:val="en-GB"/>
        </w:rPr>
        <w:t xml:space="preserve"> of Board of </w:t>
      </w:r>
      <w:r w:rsidR="00C45824" w:rsidRPr="003F2B98">
        <w:rPr>
          <w:lang w:val="en-GB"/>
        </w:rPr>
        <w:t>Directors,</w:t>
      </w:r>
      <w:r w:rsidR="00D5471E">
        <w:rPr>
          <w:lang w:val="en-GB"/>
        </w:rPr>
        <w:t xml:space="preserve"> the possibility to </w:t>
      </w:r>
      <w:r w:rsidR="00E1056E" w:rsidRPr="003F2B98">
        <w:rPr>
          <w:lang w:val="en-GB"/>
        </w:rPr>
        <w:t xml:space="preserve">delegate the above powers, fully or partially, to any competent person(s) in order to </w:t>
      </w:r>
      <w:r w:rsidR="00D5471E" w:rsidRPr="003F2B98">
        <w:rPr>
          <w:lang w:val="en-GB"/>
        </w:rPr>
        <w:t>fulfil</w:t>
      </w:r>
      <w:r w:rsidR="00E1056E" w:rsidRPr="003F2B98">
        <w:rPr>
          <w:lang w:val="en-GB"/>
        </w:rPr>
        <w:t xml:space="preserve"> this mandate. </w:t>
      </w:r>
    </w:p>
    <w:p w14:paraId="0DC3D4EE" w14:textId="77777777" w:rsidR="00547A75" w:rsidRPr="003F2B98" w:rsidRDefault="00547A75" w:rsidP="00865718">
      <w:pPr>
        <w:pStyle w:val="ListParagraph"/>
        <w:spacing w:after="120" w:line="240" w:lineRule="auto"/>
        <w:ind w:firstLine="720"/>
        <w:jc w:val="both"/>
        <w:rPr>
          <w:lang w:val="en-GB"/>
        </w:rPr>
      </w:pPr>
    </w:p>
    <w:p w14:paraId="23BEF663" w14:textId="77777777" w:rsidR="00865718" w:rsidRPr="003F2B98" w:rsidRDefault="00865718" w:rsidP="00865718">
      <w:pPr>
        <w:spacing w:after="120" w:line="240" w:lineRule="auto"/>
        <w:ind w:firstLine="720"/>
        <w:jc w:val="both"/>
        <w:rPr>
          <w:lang w:val="en-GB"/>
        </w:rPr>
      </w:pPr>
    </w:p>
    <w:p w14:paraId="606DD4A8" w14:textId="74094B1E" w:rsidR="00371C8B" w:rsidRPr="003F2B98" w:rsidRDefault="00371C8B" w:rsidP="00865718">
      <w:pPr>
        <w:spacing w:after="120" w:line="240" w:lineRule="auto"/>
        <w:ind w:firstLine="720"/>
        <w:jc w:val="both"/>
        <w:rPr>
          <w:lang w:val="en-GB"/>
        </w:rPr>
      </w:pPr>
      <w:r w:rsidRPr="003F2B98">
        <w:rPr>
          <w:lang w:val="en-GB"/>
        </w:rPr>
        <w:t>Chair</w:t>
      </w:r>
      <w:r w:rsidR="00C45824">
        <w:rPr>
          <w:lang w:val="en-GB"/>
        </w:rPr>
        <w:t>man</w:t>
      </w:r>
      <w:r w:rsidRPr="003F2B98">
        <w:rPr>
          <w:lang w:val="en-GB"/>
        </w:rPr>
        <w:t xml:space="preserve"> of </w:t>
      </w:r>
      <w:r w:rsidR="00D5471E">
        <w:rPr>
          <w:lang w:val="en-GB"/>
        </w:rPr>
        <w:t xml:space="preserve">the </w:t>
      </w:r>
      <w:r w:rsidRPr="003F2B98">
        <w:rPr>
          <w:lang w:val="en-GB"/>
        </w:rPr>
        <w:t>Board of Directors</w:t>
      </w:r>
    </w:p>
    <w:p w14:paraId="4E8F6A8D" w14:textId="4CB0C0D4" w:rsidR="005112DC" w:rsidRPr="003F2B98" w:rsidRDefault="00371C8B" w:rsidP="00865718">
      <w:pPr>
        <w:spacing w:after="120" w:line="240" w:lineRule="auto"/>
        <w:ind w:firstLine="720"/>
        <w:jc w:val="both"/>
        <w:rPr>
          <w:lang w:val="en-GB"/>
        </w:rPr>
      </w:pPr>
      <w:r w:rsidRPr="003F2B98">
        <w:rPr>
          <w:lang w:val="en-GB"/>
        </w:rPr>
        <w:t>Voicu Oprean</w:t>
      </w:r>
    </w:p>
    <w:sectPr w:rsidR="005112DC" w:rsidRPr="003F2B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5CA6" w14:textId="77777777" w:rsidR="00F36281" w:rsidRDefault="00F36281" w:rsidP="00F36281">
      <w:pPr>
        <w:spacing w:after="0" w:line="240" w:lineRule="auto"/>
      </w:pPr>
      <w:r>
        <w:separator/>
      </w:r>
    </w:p>
  </w:endnote>
  <w:endnote w:type="continuationSeparator" w:id="0">
    <w:p w14:paraId="31FB42E6" w14:textId="77777777" w:rsidR="00F36281" w:rsidRDefault="00F36281" w:rsidP="00F3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155274" w:rsidRDefault="00155274" w:rsidP="00155274">
    <w:pPr>
      <w:pStyle w:val="Footer"/>
      <w:jc w:val="right"/>
      <w:rPr>
        <w:rFonts w:ascii="Lato" w:hAnsi="Lato" w:cs="Tahoma"/>
        <w:b/>
        <w:sz w:val="16"/>
        <w:szCs w:val="16"/>
        <w:lang w:val="it-IT"/>
      </w:rPr>
    </w:pPr>
  </w:p>
  <w:p w14:paraId="19CF0A0B" w14:textId="77777777" w:rsidR="00155274" w:rsidRDefault="00155274" w:rsidP="00155274">
    <w:pPr>
      <w:pStyle w:val="Footer"/>
      <w:pBdr>
        <w:top w:val="single" w:sz="4" w:space="9" w:color="auto"/>
      </w:pBdr>
      <w:jc w:val="center"/>
      <w:rPr>
        <w:rFonts w:ascii="Lato" w:hAnsi="Lato" w:cs="Tahoma"/>
        <w:b/>
        <w:noProof/>
        <w:color w:val="000000"/>
        <w:sz w:val="16"/>
        <w:szCs w:val="16"/>
      </w:rPr>
    </w:pPr>
    <w:r>
      <w:rPr>
        <w:rFonts w:ascii="Lato" w:hAnsi="Lato"/>
        <w:b/>
        <w:color w:val="000000"/>
        <w:sz w:val="16"/>
      </w:rPr>
      <w:t>AROBS TRANSILVANIA SOFTWARE S.A.</w:t>
    </w:r>
  </w:p>
  <w:p w14:paraId="36C103A4"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olor w:val="595959"/>
        <w:sz w:val="16"/>
      </w:rPr>
      <w:t xml:space="preserve">11 Donath street, building M4, entrance 2, 3rd floor, ap. 28, Cluj-Napoca, Cluj, Romania </w:t>
    </w:r>
  </w:p>
  <w:p w14:paraId="25B57489"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olor w:val="595959"/>
        <w:sz w:val="16"/>
      </w:rPr>
      <w:t>Unique registration code: RO 11291045  ●  Trade Register Number: J12/1845/1998</w:t>
    </w:r>
  </w:p>
  <w:p w14:paraId="68DC676F" w14:textId="6D86894A" w:rsidR="00155274" w:rsidRPr="00155274" w:rsidRDefault="00155274" w:rsidP="00155274">
    <w:pPr>
      <w:pStyle w:val="Footer"/>
      <w:jc w:val="center"/>
      <w:rPr>
        <w:rFonts w:ascii="Lato" w:hAnsi="Lato" w:cs="Tahoma"/>
        <w:noProof/>
        <w:color w:val="595959"/>
        <w:sz w:val="16"/>
        <w:szCs w:val="16"/>
      </w:rPr>
    </w:pPr>
    <w:r>
      <w:rPr>
        <w:rFonts w:ascii="Lato" w:hAnsi="Lato"/>
        <w:color w:val="595959"/>
        <w:sz w:val="16"/>
      </w:rPr>
      <w:t xml:space="preserve">Email: ir@arobs.com ●  www.arobs.com </w:t>
    </w:r>
  </w:p>
  <w:p w14:paraId="663B52A8" w14:textId="77777777" w:rsidR="0044114B" w:rsidRDefault="0044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5A6E" w14:textId="77777777" w:rsidR="00F36281" w:rsidRDefault="00F36281" w:rsidP="00F36281">
      <w:pPr>
        <w:spacing w:after="0" w:line="240" w:lineRule="auto"/>
      </w:pPr>
      <w:r>
        <w:separator/>
      </w:r>
    </w:p>
  </w:footnote>
  <w:footnote w:type="continuationSeparator" w:id="0">
    <w:p w14:paraId="59C947B1" w14:textId="77777777" w:rsidR="00F36281" w:rsidRDefault="00F36281" w:rsidP="00F3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36281" w:rsidRDefault="00963AE5" w:rsidP="00963AE5">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36281" w:rsidRDefault="00F3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1763C"/>
    <w:rsid w:val="00155274"/>
    <w:rsid w:val="001770CD"/>
    <w:rsid w:val="001B12E1"/>
    <w:rsid w:val="001C468E"/>
    <w:rsid w:val="0021561A"/>
    <w:rsid w:val="003234A4"/>
    <w:rsid w:val="003464E7"/>
    <w:rsid w:val="00371C8B"/>
    <w:rsid w:val="003B15AB"/>
    <w:rsid w:val="003F2B98"/>
    <w:rsid w:val="003F354B"/>
    <w:rsid w:val="00407001"/>
    <w:rsid w:val="0044114B"/>
    <w:rsid w:val="00442D42"/>
    <w:rsid w:val="00463065"/>
    <w:rsid w:val="004C55AE"/>
    <w:rsid w:val="00501CE6"/>
    <w:rsid w:val="005112DC"/>
    <w:rsid w:val="00547A75"/>
    <w:rsid w:val="00572BE3"/>
    <w:rsid w:val="0059599E"/>
    <w:rsid w:val="005B18F4"/>
    <w:rsid w:val="005B3EED"/>
    <w:rsid w:val="0067384E"/>
    <w:rsid w:val="006A097B"/>
    <w:rsid w:val="006A19DA"/>
    <w:rsid w:val="006D5896"/>
    <w:rsid w:val="006D59F3"/>
    <w:rsid w:val="006F2E12"/>
    <w:rsid w:val="007219BC"/>
    <w:rsid w:val="00796DE1"/>
    <w:rsid w:val="007A1D39"/>
    <w:rsid w:val="007D1498"/>
    <w:rsid w:val="00816EA5"/>
    <w:rsid w:val="00823A8E"/>
    <w:rsid w:val="008619A0"/>
    <w:rsid w:val="00865718"/>
    <w:rsid w:val="008C181B"/>
    <w:rsid w:val="00917A70"/>
    <w:rsid w:val="00943EF1"/>
    <w:rsid w:val="009546B0"/>
    <w:rsid w:val="00963AE5"/>
    <w:rsid w:val="0097323B"/>
    <w:rsid w:val="009E1E2D"/>
    <w:rsid w:val="00A11C26"/>
    <w:rsid w:val="00A24EE4"/>
    <w:rsid w:val="00A846B0"/>
    <w:rsid w:val="00AC1494"/>
    <w:rsid w:val="00AC5747"/>
    <w:rsid w:val="00AE06C1"/>
    <w:rsid w:val="00AE42B5"/>
    <w:rsid w:val="00C34035"/>
    <w:rsid w:val="00C45824"/>
    <w:rsid w:val="00D5471E"/>
    <w:rsid w:val="00DB74AB"/>
    <w:rsid w:val="00E1056E"/>
    <w:rsid w:val="00E17AC1"/>
    <w:rsid w:val="00F36281"/>
    <w:rsid w:val="00F6399D"/>
    <w:rsid w:val="00FF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Andreea Marcu</cp:lastModifiedBy>
  <cp:revision>4</cp:revision>
  <dcterms:created xsi:type="dcterms:W3CDTF">2022-02-07T15:22:00Z</dcterms:created>
  <dcterms:modified xsi:type="dcterms:W3CDTF">2022-02-07T15:37:00Z</dcterms:modified>
</cp:coreProperties>
</file>