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D686" w14:textId="77777777" w:rsidR="00346A83" w:rsidRPr="00EA2C46" w:rsidRDefault="00346A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00B822" w14:textId="77777777" w:rsidR="00346A83" w:rsidRPr="00EA2C46" w:rsidRDefault="0059621D">
      <w:pPr>
        <w:pStyle w:val="P68B1DB1-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>AROBS TRANSILVANIA SOFTWARE S.A.</w:t>
      </w:r>
    </w:p>
    <w:p w14:paraId="44502302" w14:textId="19005D45" w:rsidR="00C15A89" w:rsidRPr="00EA2C46" w:rsidRDefault="00034D8E" w:rsidP="00C15A89">
      <w:pPr>
        <w:pStyle w:val="P68B1DB1-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bCs/>
          <w:sz w:val="24"/>
          <w:szCs w:val="24"/>
          <w:lang w:val="ro-RO"/>
        </w:rPr>
        <w:t>J1998001845122</w:t>
      </w:r>
      <w:r w:rsidR="0059621D" w:rsidRPr="00EA2C46">
        <w:rPr>
          <w:rFonts w:ascii="Times New Roman" w:hAnsi="Times New Roman" w:cs="Times New Roman"/>
          <w:sz w:val="24"/>
          <w:szCs w:val="24"/>
        </w:rPr>
        <w:t>, TAX REFERENCE NUMBER: 11291045</w:t>
      </w:r>
    </w:p>
    <w:p w14:paraId="62307A00" w14:textId="4C1E5FDB" w:rsidR="00A729BC" w:rsidRPr="00EA2C46" w:rsidRDefault="0059621D" w:rsidP="00C15A89">
      <w:pPr>
        <w:pStyle w:val="P68B1DB1-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Headquarters: </w:t>
      </w:r>
      <w:r w:rsidR="00C15A89" w:rsidRPr="00EA2C46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Cluj-Napoca, </w:t>
      </w:r>
      <w:r w:rsidR="00A729BC" w:rsidRPr="00EA2C46">
        <w:rPr>
          <w:rFonts w:ascii="Times New Roman" w:hAnsi="Times New Roman" w:cs="Times New Roman"/>
          <w:color w:val="333333"/>
          <w:sz w:val="24"/>
          <w:szCs w:val="24"/>
          <w:lang w:val="ro-RO" w:eastAsia="en-US"/>
        </w:rPr>
        <w:t xml:space="preserve">11 </w:t>
      </w:r>
      <w:proofErr w:type="spellStart"/>
      <w:r w:rsidR="00A729BC" w:rsidRPr="00EA2C46">
        <w:rPr>
          <w:rFonts w:ascii="Times New Roman" w:hAnsi="Times New Roman" w:cs="Times New Roman"/>
          <w:color w:val="333333"/>
          <w:sz w:val="24"/>
          <w:szCs w:val="24"/>
          <w:lang w:val="ro-RO" w:eastAsia="en-US"/>
        </w:rPr>
        <w:t>Donath</w:t>
      </w:r>
      <w:proofErr w:type="spellEnd"/>
      <w:r w:rsidR="00A729BC" w:rsidRPr="00EA2C46">
        <w:rPr>
          <w:rFonts w:ascii="Times New Roman" w:hAnsi="Times New Roman" w:cs="Times New Roman"/>
          <w:color w:val="333333"/>
          <w:sz w:val="24"/>
          <w:szCs w:val="24"/>
          <w:lang w:val="ro-RO" w:eastAsia="en-US"/>
        </w:rPr>
        <w:t xml:space="preserve"> Street, Building M4, 2nd </w:t>
      </w:r>
      <w:proofErr w:type="spellStart"/>
      <w:r w:rsidR="00A729BC" w:rsidRPr="00EA2C46">
        <w:rPr>
          <w:rFonts w:ascii="Times New Roman" w:hAnsi="Times New Roman" w:cs="Times New Roman"/>
          <w:color w:val="333333"/>
          <w:sz w:val="24"/>
          <w:szCs w:val="24"/>
          <w:lang w:val="ro-RO" w:eastAsia="en-US"/>
        </w:rPr>
        <w:t>entrance</w:t>
      </w:r>
      <w:proofErr w:type="spellEnd"/>
      <w:r w:rsidR="00A729BC" w:rsidRPr="00EA2C46">
        <w:rPr>
          <w:rFonts w:ascii="Times New Roman" w:hAnsi="Times New Roman" w:cs="Times New Roman"/>
          <w:color w:val="333333"/>
          <w:sz w:val="24"/>
          <w:szCs w:val="24"/>
          <w:lang w:val="ro-RO" w:eastAsia="en-US"/>
        </w:rPr>
        <w:t xml:space="preserve">, 3rd </w:t>
      </w:r>
      <w:proofErr w:type="spellStart"/>
      <w:r w:rsidR="00A729BC" w:rsidRPr="00EA2C46">
        <w:rPr>
          <w:rFonts w:ascii="Times New Roman" w:hAnsi="Times New Roman" w:cs="Times New Roman"/>
          <w:color w:val="333333"/>
          <w:sz w:val="24"/>
          <w:szCs w:val="24"/>
          <w:lang w:val="ro-RO" w:eastAsia="en-US"/>
        </w:rPr>
        <w:t>floor</w:t>
      </w:r>
      <w:proofErr w:type="spellEnd"/>
      <w:r w:rsidR="00A729BC" w:rsidRPr="00EA2C46">
        <w:rPr>
          <w:rFonts w:ascii="Times New Roman" w:hAnsi="Times New Roman" w:cs="Times New Roman"/>
          <w:color w:val="333333"/>
          <w:sz w:val="24"/>
          <w:szCs w:val="24"/>
          <w:lang w:val="ro-RO" w:eastAsia="en-US"/>
        </w:rPr>
        <w:t xml:space="preserve">, </w:t>
      </w:r>
      <w:proofErr w:type="spellStart"/>
      <w:r w:rsidR="00A729BC" w:rsidRPr="00EA2C46">
        <w:rPr>
          <w:rFonts w:ascii="Times New Roman" w:hAnsi="Times New Roman" w:cs="Times New Roman"/>
          <w:color w:val="333333"/>
          <w:sz w:val="24"/>
          <w:szCs w:val="24"/>
          <w:lang w:val="ro-RO" w:eastAsia="en-US"/>
        </w:rPr>
        <w:t>apart</w:t>
      </w:r>
      <w:proofErr w:type="spellEnd"/>
      <w:r w:rsidR="00A729BC" w:rsidRPr="00EA2C46">
        <w:rPr>
          <w:rFonts w:ascii="Times New Roman" w:hAnsi="Times New Roman" w:cs="Times New Roman"/>
          <w:color w:val="333333"/>
          <w:sz w:val="24"/>
          <w:szCs w:val="24"/>
          <w:lang w:val="ro-RO" w:eastAsia="en-US"/>
        </w:rPr>
        <w:t>. 28</w:t>
      </w:r>
      <w:r w:rsidR="00C15A89" w:rsidRPr="00EA2C46">
        <w:rPr>
          <w:rFonts w:ascii="Times New Roman" w:hAnsi="Times New Roman" w:cs="Times New Roman"/>
          <w:b w:val="0"/>
          <w:color w:val="333333"/>
          <w:sz w:val="24"/>
          <w:szCs w:val="24"/>
          <w:lang w:val="ro-RO" w:eastAsia="en-US"/>
        </w:rPr>
        <w:t xml:space="preserve">, </w:t>
      </w:r>
      <w:r w:rsidR="00C15A89" w:rsidRPr="00EA2C46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Cluj </w:t>
      </w:r>
      <w:proofErr w:type="spellStart"/>
      <w:r w:rsidR="00C15A89" w:rsidRPr="00EA2C46">
        <w:rPr>
          <w:rFonts w:ascii="Times New Roman" w:hAnsi="Times New Roman" w:cs="Times New Roman"/>
          <w:color w:val="333333"/>
          <w:sz w:val="24"/>
          <w:szCs w:val="24"/>
          <w:lang w:val="ro-RO"/>
        </w:rPr>
        <w:t>county</w:t>
      </w:r>
      <w:proofErr w:type="spellEnd"/>
    </w:p>
    <w:p w14:paraId="3A27E6B5" w14:textId="78C53D5F" w:rsidR="00346A83" w:rsidRPr="00EA2C46" w:rsidRDefault="00346A83" w:rsidP="00A729BC">
      <w:pPr>
        <w:pStyle w:val="P68B1DB1-Normal1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28F8112F" w14:textId="77777777" w:rsidR="00346A83" w:rsidRPr="00EA2C46" w:rsidRDefault="0059621D">
      <w:pPr>
        <w:pStyle w:val="P68B1DB1-AODocTxt2"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RESOLUTION OF </w:t>
      </w:r>
      <w:bookmarkStart w:id="0" w:name="_Hlk144196877"/>
      <w:r w:rsidRPr="00EA2C46">
        <w:rPr>
          <w:rFonts w:ascii="Times New Roman" w:hAnsi="Times New Roman" w:cs="Times New Roman"/>
          <w:sz w:val="24"/>
          <w:szCs w:val="24"/>
        </w:rPr>
        <w:t>THE EXTRAORDINARY GENERAL MEETING OF SHAREHOLDERS</w:t>
      </w:r>
    </w:p>
    <w:p w14:paraId="213EF2B1" w14:textId="58466C05" w:rsidR="00346A83" w:rsidRPr="00EA2C46" w:rsidRDefault="0059621D">
      <w:pPr>
        <w:pStyle w:val="P68B1DB1-Normal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>AROBS TRANSILVANIA SOFTWARE S.A.</w:t>
      </w:r>
    </w:p>
    <w:p w14:paraId="06F13EAE" w14:textId="2CC0CF5C" w:rsidR="00346A83" w:rsidRPr="00EA2C46" w:rsidRDefault="0059621D">
      <w:pPr>
        <w:pStyle w:val="P68B1DB1-Normal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NO. ........... DATED </w:t>
      </w:r>
      <w:r w:rsidR="007D28D6" w:rsidRPr="00EA2C46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3E7683">
        <w:rPr>
          <w:rFonts w:ascii="Times New Roman" w:hAnsi="Times New Roman" w:cs="Times New Roman"/>
          <w:sz w:val="24"/>
          <w:szCs w:val="24"/>
          <w:lang w:val="en-GB"/>
        </w:rPr>
        <w:t>03/04.03.2026</w:t>
      </w:r>
      <w:r w:rsidR="007D28D6" w:rsidRPr="00EA2C46">
        <w:rPr>
          <w:rFonts w:ascii="Times New Roman" w:hAnsi="Times New Roman" w:cs="Times New Roman"/>
          <w:sz w:val="24"/>
          <w:szCs w:val="24"/>
          <w:lang w:val="en-GB"/>
        </w:rPr>
        <w:t>]</w:t>
      </w:r>
    </w:p>
    <w:bookmarkEnd w:id="0"/>
    <w:p w14:paraId="57548EA1" w14:textId="77777777" w:rsidR="00346A83" w:rsidRPr="00EA2C46" w:rsidRDefault="00346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E4C89" w14:textId="7C93430E" w:rsidR="00346A83" w:rsidRPr="00EA2C46" w:rsidRDefault="00346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0583D" w14:textId="77777777" w:rsidR="005639FC" w:rsidRPr="00EA2C46" w:rsidRDefault="00563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A30DC" w14:textId="7288481A" w:rsidR="00346A83" w:rsidRPr="00EA2C46" w:rsidRDefault="00596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>The Extraordinary General Meeting of Shareholders (</w:t>
      </w:r>
      <w:r w:rsidR="007D28D6" w:rsidRPr="00EA2C46">
        <w:rPr>
          <w:rFonts w:ascii="Times New Roman" w:hAnsi="Times New Roman" w:cs="Times New Roman"/>
          <w:sz w:val="24"/>
          <w:szCs w:val="24"/>
        </w:rPr>
        <w:t xml:space="preserve">the </w:t>
      </w:r>
      <w:r w:rsidRPr="00EA2C46">
        <w:rPr>
          <w:rFonts w:ascii="Times New Roman" w:hAnsi="Times New Roman" w:cs="Times New Roman"/>
          <w:sz w:val="24"/>
          <w:szCs w:val="24"/>
        </w:rPr>
        <w:t>"</w:t>
      </w:r>
      <w:r w:rsidRPr="00EA2C46">
        <w:rPr>
          <w:rFonts w:ascii="Times New Roman" w:hAnsi="Times New Roman" w:cs="Times New Roman"/>
          <w:b/>
          <w:bCs/>
          <w:sz w:val="24"/>
          <w:szCs w:val="24"/>
        </w:rPr>
        <w:t>EGMS</w:t>
      </w:r>
      <w:r w:rsidRPr="00EA2C46">
        <w:rPr>
          <w:rFonts w:ascii="Times New Roman" w:hAnsi="Times New Roman" w:cs="Times New Roman"/>
          <w:sz w:val="24"/>
          <w:szCs w:val="24"/>
        </w:rPr>
        <w:t xml:space="preserve">") of </w:t>
      </w:r>
      <w:r w:rsidRPr="00EA2C46">
        <w:rPr>
          <w:rFonts w:ascii="Times New Roman" w:hAnsi="Times New Roman" w:cs="Times New Roman"/>
          <w:b/>
          <w:sz w:val="24"/>
          <w:szCs w:val="24"/>
        </w:rPr>
        <w:t>AROBS TRANSILVANIA SOFTWARE S.A.</w:t>
      </w:r>
      <w:r w:rsidRPr="00EA2C46">
        <w:rPr>
          <w:rFonts w:ascii="Times New Roman" w:hAnsi="Times New Roman" w:cs="Times New Roman"/>
          <w:sz w:val="24"/>
          <w:szCs w:val="24"/>
        </w:rPr>
        <w:t xml:space="preserve">, joint-stock company, with headquarters in Cluj-Napoca, str. Donath, nr. 11, bl. M4, sc. 2, et. 3, ap. 28, Cluj, registered with the Trade Register Office attached to Cluj Court under no. </w:t>
      </w:r>
      <w:r w:rsidR="00034D8E" w:rsidRPr="00EA2C46">
        <w:rPr>
          <w:rFonts w:ascii="Times New Roman" w:hAnsi="Times New Roman" w:cs="Times New Roman"/>
          <w:sz w:val="24"/>
          <w:szCs w:val="24"/>
          <w:lang w:val="ro-RO"/>
        </w:rPr>
        <w:t>J1998001845122</w:t>
      </w:r>
      <w:r w:rsidRPr="00EA2C46">
        <w:rPr>
          <w:rFonts w:ascii="Times New Roman" w:hAnsi="Times New Roman" w:cs="Times New Roman"/>
          <w:sz w:val="24"/>
          <w:szCs w:val="24"/>
        </w:rPr>
        <w:t>, Tax Reference Number 11291045, with subscribed and paid-up share capital of RON</w:t>
      </w:r>
      <w:r w:rsidR="007D28D6" w:rsidRPr="00EA2C46">
        <w:rPr>
          <w:rFonts w:ascii="Times New Roman" w:hAnsi="Times New Roman" w:cs="Times New Roman"/>
          <w:sz w:val="24"/>
          <w:szCs w:val="24"/>
        </w:rPr>
        <w:t> </w:t>
      </w:r>
      <w:bookmarkStart w:id="1" w:name="_Hlk140071679"/>
      <w:r w:rsidR="00C7135A" w:rsidRPr="00EA2C46">
        <w:rPr>
          <w:rFonts w:ascii="Times New Roman" w:hAnsi="Times New Roman" w:cs="Times New Roman"/>
          <w:bCs/>
          <w:sz w:val="24"/>
          <w:szCs w:val="24"/>
        </w:rPr>
        <w:t>104,555,233</w:t>
      </w:r>
      <w:bookmarkEnd w:id="1"/>
      <w:r w:rsidR="00C7135A" w:rsidRPr="00EA2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C46">
        <w:rPr>
          <w:rFonts w:ascii="Times New Roman" w:hAnsi="Times New Roman" w:cs="Times New Roman"/>
          <w:sz w:val="24"/>
          <w:szCs w:val="24"/>
        </w:rPr>
        <w:t xml:space="preserve">divided into </w:t>
      </w:r>
      <w:r w:rsidR="00C7135A" w:rsidRPr="00EA2C46">
        <w:rPr>
          <w:rFonts w:ascii="Times New Roman" w:hAnsi="Times New Roman" w:cs="Times New Roman"/>
          <w:sz w:val="24"/>
          <w:szCs w:val="24"/>
        </w:rPr>
        <w:t>1,045,552,330</w:t>
      </w:r>
      <w:r w:rsidRPr="00EA2C46">
        <w:rPr>
          <w:rFonts w:ascii="Times New Roman" w:hAnsi="Times New Roman" w:cs="Times New Roman"/>
          <w:sz w:val="24"/>
          <w:szCs w:val="24"/>
        </w:rPr>
        <w:t xml:space="preserve"> registered shares in </w:t>
      </w:r>
      <w:proofErr w:type="spellStart"/>
      <w:r w:rsidRPr="00EA2C46">
        <w:rPr>
          <w:rFonts w:ascii="Times New Roman" w:hAnsi="Times New Roman" w:cs="Times New Roman"/>
          <w:sz w:val="24"/>
          <w:szCs w:val="24"/>
        </w:rPr>
        <w:t>dematerialised</w:t>
      </w:r>
      <w:proofErr w:type="spellEnd"/>
      <w:r w:rsidRPr="00EA2C46">
        <w:rPr>
          <w:rFonts w:ascii="Times New Roman" w:hAnsi="Times New Roman" w:cs="Times New Roman"/>
          <w:sz w:val="24"/>
          <w:szCs w:val="24"/>
        </w:rPr>
        <w:t xml:space="preserve"> form with a face value of RON 0.1 each (hereinafter referred to as the "</w:t>
      </w:r>
      <w:r w:rsidRPr="00EA2C46">
        <w:rPr>
          <w:rFonts w:ascii="Times New Roman" w:hAnsi="Times New Roman" w:cs="Times New Roman"/>
          <w:b/>
          <w:bCs/>
          <w:iCs/>
          <w:sz w:val="24"/>
          <w:szCs w:val="24"/>
        </w:rPr>
        <w:t>Company</w:t>
      </w:r>
      <w:r w:rsidRPr="00EA2C46">
        <w:rPr>
          <w:rFonts w:ascii="Times New Roman" w:hAnsi="Times New Roman" w:cs="Times New Roman"/>
          <w:i/>
          <w:sz w:val="24"/>
          <w:szCs w:val="24"/>
        </w:rPr>
        <w:t>"</w:t>
      </w:r>
      <w:r w:rsidRPr="00EA2C46">
        <w:rPr>
          <w:rFonts w:ascii="Times New Roman" w:hAnsi="Times New Roman" w:cs="Times New Roman"/>
          <w:sz w:val="24"/>
          <w:szCs w:val="24"/>
        </w:rPr>
        <w:t>),</w:t>
      </w:r>
    </w:p>
    <w:p w14:paraId="18EEAC5B" w14:textId="1756CC18" w:rsidR="00346A83" w:rsidRPr="00EA2C46" w:rsidRDefault="0034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4BD824" w14:textId="4EDBEB12" w:rsidR="00346A83" w:rsidRPr="00EA2C46" w:rsidRDefault="00596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convened in accordance with the legal provisions and the provisions of the Company's Articles of </w:t>
      </w:r>
      <w:r w:rsidR="007D28D6" w:rsidRPr="00EA2C46">
        <w:rPr>
          <w:rFonts w:ascii="Times New Roman" w:hAnsi="Times New Roman" w:cs="Times New Roman"/>
          <w:sz w:val="24"/>
          <w:szCs w:val="24"/>
        </w:rPr>
        <w:t>Association (the “</w:t>
      </w:r>
      <w:r w:rsidR="007D28D6" w:rsidRPr="00EA2C46">
        <w:rPr>
          <w:rFonts w:ascii="Times New Roman" w:hAnsi="Times New Roman" w:cs="Times New Roman"/>
          <w:b/>
          <w:bCs/>
          <w:sz w:val="24"/>
          <w:szCs w:val="24"/>
        </w:rPr>
        <w:t>Articles of Association</w:t>
      </w:r>
      <w:r w:rsidR="007D28D6" w:rsidRPr="00EA2C46">
        <w:rPr>
          <w:rFonts w:ascii="Times New Roman" w:hAnsi="Times New Roman" w:cs="Times New Roman"/>
          <w:sz w:val="24"/>
          <w:szCs w:val="24"/>
        </w:rPr>
        <w:t>”)</w:t>
      </w:r>
      <w:r w:rsidRPr="00EA2C46">
        <w:rPr>
          <w:rFonts w:ascii="Times New Roman" w:hAnsi="Times New Roman" w:cs="Times New Roman"/>
          <w:sz w:val="24"/>
          <w:szCs w:val="24"/>
        </w:rPr>
        <w:t>, according to the notice for convening of the</w:t>
      </w:r>
      <w:r w:rsidR="007D28D6" w:rsidRPr="00EA2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8D6" w:rsidRPr="00EA2C46">
        <w:rPr>
          <w:rFonts w:ascii="Times New Roman" w:hAnsi="Times New Roman" w:cs="Times New Roman"/>
          <w:bCs/>
          <w:sz w:val="24"/>
          <w:szCs w:val="24"/>
        </w:rPr>
        <w:t>EGMS</w:t>
      </w:r>
      <w:r w:rsidRPr="00EA2C46">
        <w:rPr>
          <w:rFonts w:ascii="Times New Roman" w:hAnsi="Times New Roman" w:cs="Times New Roman"/>
          <w:sz w:val="24"/>
          <w:szCs w:val="24"/>
        </w:rPr>
        <w:t xml:space="preserve"> dated </w:t>
      </w:r>
      <w:r w:rsidR="003E7683">
        <w:rPr>
          <w:rFonts w:ascii="Times New Roman" w:hAnsi="Times New Roman" w:cs="Times New Roman"/>
          <w:sz w:val="24"/>
          <w:szCs w:val="24"/>
        </w:rPr>
        <w:t>29.01.2026</w:t>
      </w:r>
      <w:r w:rsidR="00151B88" w:rsidRPr="00EA2C46">
        <w:rPr>
          <w:rFonts w:ascii="Times New Roman" w:hAnsi="Times New Roman" w:cs="Times New Roman"/>
          <w:sz w:val="24"/>
          <w:szCs w:val="24"/>
        </w:rPr>
        <w:t xml:space="preserve">, as supplemented pursuant to the provisions of Article 117 ind. 1 of the Companies Law </w:t>
      </w:r>
      <w:proofErr w:type="gramStart"/>
      <w:r w:rsidR="00151B88" w:rsidRPr="00EA2C46">
        <w:rPr>
          <w:rFonts w:ascii="Times New Roman" w:hAnsi="Times New Roman" w:cs="Times New Roman"/>
          <w:sz w:val="24"/>
          <w:szCs w:val="24"/>
        </w:rPr>
        <w:t>no.</w:t>
      </w:r>
      <w:proofErr w:type="gramEnd"/>
      <w:r w:rsidR="00151B88" w:rsidRPr="00EA2C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1B88" w:rsidRPr="00EA2C46">
        <w:rPr>
          <w:rFonts w:ascii="Times New Roman" w:hAnsi="Times New Roman" w:cs="Times New Roman"/>
          <w:sz w:val="24"/>
          <w:szCs w:val="24"/>
        </w:rPr>
        <w:t>31/1990</w:t>
      </w:r>
      <w:r w:rsidRPr="00EA2C4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377102B" w14:textId="77777777" w:rsidR="00346A83" w:rsidRPr="00EA2C46" w:rsidRDefault="0034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E0BBF" w14:textId="0F988DB1" w:rsidR="00346A83" w:rsidRPr="00EA2C46" w:rsidRDefault="0059621D">
      <w:pPr>
        <w:pStyle w:val="P68B1DB1-Normal3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legally convened on </w:t>
      </w:r>
      <w:r w:rsidR="00D1392E" w:rsidRPr="00EA2C46">
        <w:rPr>
          <w:rFonts w:ascii="Times New Roman" w:hAnsi="Times New Roman" w:cs="Times New Roman"/>
          <w:b/>
          <w:bCs/>
          <w:sz w:val="24"/>
          <w:szCs w:val="24"/>
          <w:lang w:val="ro-RO"/>
        </w:rPr>
        <w:t>[</w:t>
      </w:r>
      <w:r w:rsidR="003E7683">
        <w:rPr>
          <w:rFonts w:ascii="Times New Roman" w:hAnsi="Times New Roman" w:cs="Times New Roman"/>
          <w:sz w:val="24"/>
          <w:szCs w:val="24"/>
          <w:lang w:val="en-GB"/>
        </w:rPr>
        <w:t>03/04.03.2026</w:t>
      </w:r>
      <w:r w:rsidR="00D1392E" w:rsidRPr="00EA2C46">
        <w:rPr>
          <w:rFonts w:ascii="Times New Roman" w:hAnsi="Times New Roman" w:cs="Times New Roman"/>
          <w:b/>
          <w:bCs/>
          <w:sz w:val="24"/>
          <w:szCs w:val="24"/>
          <w:lang w:val="ro-RO"/>
        </w:rPr>
        <w:t>]</w:t>
      </w:r>
      <w:r w:rsidRPr="00EA2C46">
        <w:rPr>
          <w:rFonts w:ascii="Times New Roman" w:hAnsi="Times New Roman" w:cs="Times New Roman"/>
          <w:sz w:val="24"/>
          <w:szCs w:val="24"/>
        </w:rPr>
        <w:t>, 1</w:t>
      </w:r>
      <w:r w:rsidR="003E7683">
        <w:rPr>
          <w:rFonts w:ascii="Times New Roman" w:hAnsi="Times New Roman" w:cs="Times New Roman"/>
          <w:sz w:val="24"/>
          <w:szCs w:val="24"/>
        </w:rPr>
        <w:t>2</w:t>
      </w:r>
      <w:r w:rsidR="00E955B9" w:rsidRPr="00EA2C46">
        <w:rPr>
          <w:rFonts w:ascii="Times New Roman" w:hAnsi="Times New Roman" w:cs="Times New Roman"/>
          <w:sz w:val="24"/>
          <w:szCs w:val="24"/>
        </w:rPr>
        <w:t xml:space="preserve">:00, </w:t>
      </w:r>
      <w:r w:rsidRPr="00EA2C46">
        <w:rPr>
          <w:rFonts w:ascii="Times New Roman" w:hAnsi="Times New Roman" w:cs="Times New Roman"/>
          <w:sz w:val="24"/>
          <w:szCs w:val="24"/>
        </w:rPr>
        <w:t xml:space="preserve">at the address Cluj-Napoca, str. Constantin </w:t>
      </w:r>
      <w:proofErr w:type="spellStart"/>
      <w:r w:rsidRPr="00EA2C46">
        <w:rPr>
          <w:rFonts w:ascii="Times New Roman" w:hAnsi="Times New Roman" w:cs="Times New Roman"/>
          <w:sz w:val="24"/>
          <w:szCs w:val="24"/>
        </w:rPr>
        <w:t>Brâncuşi</w:t>
      </w:r>
      <w:proofErr w:type="spellEnd"/>
      <w:r w:rsidRPr="00EA2C46">
        <w:rPr>
          <w:rFonts w:ascii="Times New Roman" w:hAnsi="Times New Roman" w:cs="Times New Roman"/>
          <w:sz w:val="24"/>
          <w:szCs w:val="24"/>
        </w:rPr>
        <w:t xml:space="preserve"> nr. </w:t>
      </w:r>
      <w:r w:rsidR="00CF5941" w:rsidRPr="00EA2C46">
        <w:rPr>
          <w:rFonts w:ascii="Times New Roman" w:hAnsi="Times New Roman" w:cs="Times New Roman"/>
          <w:sz w:val="24"/>
          <w:szCs w:val="24"/>
        </w:rPr>
        <w:t>55-</w:t>
      </w:r>
      <w:r w:rsidRPr="00EA2C46">
        <w:rPr>
          <w:rFonts w:ascii="Times New Roman" w:hAnsi="Times New Roman" w:cs="Times New Roman"/>
          <w:sz w:val="24"/>
          <w:szCs w:val="24"/>
        </w:rPr>
        <w:t xml:space="preserve">57-59, parter, Conference Room, chaired by </w:t>
      </w:r>
      <w:proofErr w:type="spellStart"/>
      <w:r w:rsidRPr="00EA2C46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EA2C46">
        <w:rPr>
          <w:rFonts w:ascii="Times New Roman" w:hAnsi="Times New Roman" w:cs="Times New Roman"/>
          <w:sz w:val="24"/>
          <w:szCs w:val="24"/>
        </w:rPr>
        <w:t xml:space="preserve"> Oprean Voicu, Chairman of the Board of Directors</w:t>
      </w:r>
      <w:r w:rsidRPr="00EA2C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A2C46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EA2C46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EA2C4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A2C46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EA2C46">
        <w:rPr>
          <w:rFonts w:ascii="Times New Roman" w:hAnsi="Times New Roman" w:cs="Times New Roman"/>
          <w:sz w:val="24"/>
          <w:szCs w:val="24"/>
        </w:rPr>
        <w:t xml:space="preserve"> </w:t>
      </w:r>
      <w:r w:rsidRPr="00EA2C46">
        <w:rPr>
          <w:rFonts w:ascii="Times New Roman" w:hAnsi="Times New Roman" w:cs="Times New Roman"/>
          <w:sz w:val="24"/>
          <w:szCs w:val="24"/>
          <w:highlight w:val="lightGray"/>
        </w:rPr>
        <w:t>[</w:t>
      </w:r>
      <w:r w:rsidRPr="00EA2C46">
        <w:rPr>
          <w:rFonts w:ascii="Times New Roman" w:hAnsi="Times New Roman" w:cs="Times New Roman"/>
          <w:sz w:val="24"/>
          <w:szCs w:val="24"/>
          <w:highlight w:val="lightGray"/>
        </w:rPr>
        <w:sym w:font="Symbol" w:char="F0B7"/>
      </w:r>
      <w:r w:rsidRPr="00EA2C46">
        <w:rPr>
          <w:rFonts w:ascii="Times New Roman" w:hAnsi="Times New Roman" w:cs="Times New Roman"/>
          <w:sz w:val="24"/>
          <w:szCs w:val="24"/>
          <w:highlight w:val="lightGray"/>
        </w:rPr>
        <w:t>]</w:t>
      </w:r>
      <w:r w:rsidRPr="00EA2C46">
        <w:rPr>
          <w:rFonts w:ascii="Times New Roman" w:hAnsi="Times New Roman" w:cs="Times New Roman"/>
          <w:sz w:val="24"/>
          <w:szCs w:val="24"/>
        </w:rPr>
        <w:t xml:space="preserve"> as secretary and </w:t>
      </w:r>
      <w:proofErr w:type="spellStart"/>
      <w:r w:rsidRPr="00EA2C46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EA2C4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A2C46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EA2C46">
        <w:rPr>
          <w:rFonts w:ascii="Times New Roman" w:hAnsi="Times New Roman" w:cs="Times New Roman"/>
          <w:sz w:val="24"/>
          <w:szCs w:val="24"/>
        </w:rPr>
        <w:t> </w:t>
      </w:r>
      <w:r w:rsidRPr="00EA2C46">
        <w:rPr>
          <w:rFonts w:ascii="Times New Roman" w:hAnsi="Times New Roman" w:cs="Times New Roman"/>
          <w:sz w:val="24"/>
          <w:szCs w:val="24"/>
          <w:highlight w:val="lightGray"/>
        </w:rPr>
        <w:t>[</w:t>
      </w:r>
      <w:r w:rsidRPr="00EA2C46">
        <w:rPr>
          <w:rFonts w:ascii="Times New Roman" w:hAnsi="Times New Roman" w:cs="Times New Roman"/>
          <w:sz w:val="24"/>
          <w:szCs w:val="24"/>
          <w:highlight w:val="lightGray"/>
        </w:rPr>
        <w:sym w:font="Symbol" w:char="F0B7"/>
      </w:r>
      <w:r w:rsidRPr="00EA2C46">
        <w:rPr>
          <w:rFonts w:ascii="Times New Roman" w:hAnsi="Times New Roman" w:cs="Times New Roman"/>
          <w:sz w:val="24"/>
          <w:szCs w:val="24"/>
          <w:highlight w:val="lightGray"/>
        </w:rPr>
        <w:t>]</w:t>
      </w:r>
      <w:r w:rsidRPr="00EA2C46">
        <w:rPr>
          <w:rFonts w:ascii="Times New Roman" w:hAnsi="Times New Roman" w:cs="Times New Roman"/>
          <w:sz w:val="24"/>
          <w:szCs w:val="24"/>
        </w:rPr>
        <w:t xml:space="preserve"> as technical </w:t>
      </w:r>
      <w:proofErr w:type="gramStart"/>
      <w:r w:rsidRPr="00EA2C46">
        <w:rPr>
          <w:rFonts w:ascii="Times New Roman" w:hAnsi="Times New Roman" w:cs="Times New Roman"/>
          <w:sz w:val="24"/>
          <w:szCs w:val="24"/>
        </w:rPr>
        <w:t>secretary</w:t>
      </w:r>
      <w:r w:rsidR="00D1392E" w:rsidRPr="00EA2C46">
        <w:rPr>
          <w:rFonts w:ascii="Times New Roman" w:hAnsi="Times New Roman" w:cs="Times New Roman"/>
          <w:sz w:val="24"/>
          <w:szCs w:val="24"/>
          <w:lang w:val="en-GB"/>
        </w:rPr>
        <w:t>;</w:t>
      </w:r>
      <w:proofErr w:type="gramEnd"/>
    </w:p>
    <w:p w14:paraId="2A41AC44" w14:textId="7B75F4DA" w:rsidR="00CC24D5" w:rsidRPr="00EA2C46" w:rsidRDefault="00CC24D5">
      <w:pPr>
        <w:pStyle w:val="P68B1DB1-Normal3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1BD5AB4" w14:textId="77777777" w:rsidR="00346A83" w:rsidRPr="00EA2C46" w:rsidRDefault="0034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98B527" w14:textId="0292E3DB" w:rsidR="00346A83" w:rsidRPr="00EA2C46" w:rsidRDefault="0059621D">
      <w:pPr>
        <w:pStyle w:val="P68B1DB1-Normal3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>According to the attendance list of shareholders, Annex 1</w:t>
      </w:r>
      <w:r w:rsidR="00CC24D5" w:rsidRPr="00EA2C46">
        <w:rPr>
          <w:rFonts w:ascii="Times New Roman" w:hAnsi="Times New Roman" w:cs="Times New Roman"/>
          <w:sz w:val="24"/>
          <w:szCs w:val="24"/>
        </w:rPr>
        <w:t xml:space="preserve"> hereto</w:t>
      </w:r>
      <w:r w:rsidRPr="00EA2C46">
        <w:rPr>
          <w:rFonts w:ascii="Times New Roman" w:hAnsi="Times New Roman" w:cs="Times New Roman"/>
          <w:sz w:val="24"/>
          <w:szCs w:val="24"/>
        </w:rPr>
        <w:t xml:space="preserve">, the </w:t>
      </w:r>
      <w:r w:rsidR="00CC24D5" w:rsidRPr="00EA2C46">
        <w:rPr>
          <w:rFonts w:ascii="Times New Roman" w:hAnsi="Times New Roman" w:cs="Times New Roman"/>
          <w:sz w:val="24"/>
          <w:szCs w:val="24"/>
        </w:rPr>
        <w:t>meeting</w:t>
      </w:r>
      <w:r w:rsidRPr="00EA2C46">
        <w:rPr>
          <w:rFonts w:ascii="Times New Roman" w:hAnsi="Times New Roman" w:cs="Times New Roman"/>
          <w:sz w:val="24"/>
          <w:szCs w:val="24"/>
        </w:rPr>
        <w:t xml:space="preserve"> of the </w:t>
      </w:r>
      <w:r w:rsidR="00CC24D5" w:rsidRPr="00EA2C46">
        <w:rPr>
          <w:rFonts w:ascii="Times New Roman" w:hAnsi="Times New Roman" w:cs="Times New Roman"/>
          <w:sz w:val="24"/>
          <w:szCs w:val="24"/>
        </w:rPr>
        <w:t xml:space="preserve">EGMS </w:t>
      </w:r>
      <w:r w:rsidRPr="00EA2C46">
        <w:rPr>
          <w:rFonts w:ascii="Times New Roman" w:hAnsi="Times New Roman" w:cs="Times New Roman"/>
          <w:sz w:val="24"/>
          <w:szCs w:val="24"/>
        </w:rPr>
        <w:t xml:space="preserve">was attended by shareholders representing </w:t>
      </w:r>
      <w:r w:rsidRPr="00EA2C46">
        <w:rPr>
          <w:rFonts w:ascii="Times New Roman" w:hAnsi="Times New Roman" w:cs="Times New Roman"/>
          <w:sz w:val="24"/>
          <w:szCs w:val="24"/>
          <w:highlight w:val="lightGray"/>
        </w:rPr>
        <w:t>[</w:t>
      </w:r>
      <w:r w:rsidRPr="00EA2C46">
        <w:rPr>
          <w:rFonts w:ascii="Times New Roman" w:hAnsi="Times New Roman" w:cs="Times New Roman"/>
          <w:sz w:val="24"/>
          <w:szCs w:val="24"/>
          <w:highlight w:val="lightGray"/>
        </w:rPr>
        <w:sym w:font="Symbol" w:char="F0B7"/>
      </w:r>
      <w:r w:rsidRPr="00EA2C46">
        <w:rPr>
          <w:rFonts w:ascii="Times New Roman" w:hAnsi="Times New Roman" w:cs="Times New Roman"/>
          <w:sz w:val="24"/>
          <w:szCs w:val="24"/>
          <w:highlight w:val="lightGray"/>
        </w:rPr>
        <w:t>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of the share capital and </w:t>
      </w:r>
      <w:r w:rsidRPr="00EA2C46">
        <w:rPr>
          <w:rFonts w:ascii="Times New Roman" w:hAnsi="Times New Roman" w:cs="Times New Roman"/>
          <w:sz w:val="24"/>
          <w:szCs w:val="24"/>
          <w:highlight w:val="lightGray"/>
        </w:rPr>
        <w:t>[</w:t>
      </w:r>
      <w:r w:rsidRPr="00EA2C46">
        <w:rPr>
          <w:rFonts w:ascii="Times New Roman" w:hAnsi="Times New Roman" w:cs="Times New Roman"/>
          <w:sz w:val="24"/>
          <w:szCs w:val="24"/>
          <w:highlight w:val="lightGray"/>
        </w:rPr>
        <w:sym w:font="Symbol" w:char="F0B7"/>
      </w:r>
      <w:r w:rsidRPr="00EA2C46">
        <w:rPr>
          <w:rFonts w:ascii="Times New Roman" w:hAnsi="Times New Roman" w:cs="Times New Roman"/>
          <w:sz w:val="24"/>
          <w:szCs w:val="24"/>
          <w:highlight w:val="lightGray"/>
        </w:rPr>
        <w:t>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of the number of existing voting rights, and thus the quorum required to adopt this</w:t>
      </w:r>
      <w:r w:rsidR="00A151A6" w:rsidRPr="00EA2C46">
        <w:rPr>
          <w:rFonts w:ascii="Times New Roman" w:hAnsi="Times New Roman" w:cs="Times New Roman"/>
          <w:sz w:val="24"/>
          <w:szCs w:val="24"/>
        </w:rPr>
        <w:t xml:space="preserve"> EGMS</w:t>
      </w:r>
      <w:r w:rsidRPr="00EA2C46">
        <w:rPr>
          <w:rFonts w:ascii="Times New Roman" w:hAnsi="Times New Roman" w:cs="Times New Roman"/>
          <w:sz w:val="24"/>
          <w:szCs w:val="24"/>
        </w:rPr>
        <w:t xml:space="preserve"> Resolution was met.</w:t>
      </w:r>
    </w:p>
    <w:p w14:paraId="296A51D1" w14:textId="77777777" w:rsidR="00346A83" w:rsidRPr="00EA2C46" w:rsidRDefault="00346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109B3" w14:textId="77777777" w:rsidR="00733ACB" w:rsidRPr="00EA2C46" w:rsidRDefault="00733A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8451D0" w14:textId="77777777" w:rsidR="005639FC" w:rsidRPr="00EA2C46" w:rsidRDefault="005639FC" w:rsidP="00333174">
      <w:pPr>
        <w:pStyle w:val="P68B1DB1-Normal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0490D" w14:textId="07437FBE" w:rsidR="00346A83" w:rsidRPr="00EA2C46" w:rsidRDefault="0059621D" w:rsidP="00333174">
      <w:pPr>
        <w:pStyle w:val="P68B1DB1-Normal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b/>
          <w:sz w:val="24"/>
          <w:szCs w:val="24"/>
        </w:rPr>
        <w:t>Agenda proposed for first and second convening of the Extraordinary General Meeting of</w:t>
      </w:r>
      <w:r w:rsidR="00333174" w:rsidRPr="00EA2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C46">
        <w:rPr>
          <w:rFonts w:ascii="Times New Roman" w:hAnsi="Times New Roman" w:cs="Times New Roman"/>
          <w:b/>
          <w:sz w:val="24"/>
          <w:szCs w:val="24"/>
        </w:rPr>
        <w:t>Shareholders:</w:t>
      </w:r>
      <w:r w:rsidRPr="00EA2C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85425" w14:textId="77777777" w:rsidR="005639FC" w:rsidRPr="00EA2C46" w:rsidRDefault="005639FC" w:rsidP="00333174">
      <w:pPr>
        <w:pStyle w:val="P68B1DB1-Normal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DF058" w14:textId="77777777" w:rsidR="00E60562" w:rsidRPr="009B45C1" w:rsidRDefault="00E60562" w:rsidP="00E605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45C1">
        <w:rPr>
          <w:rFonts w:ascii="Times New Roman" w:hAnsi="Times New Roman" w:cs="Times New Roman"/>
          <w:b/>
          <w:bCs/>
          <w:sz w:val="24"/>
          <w:szCs w:val="24"/>
          <w:lang w:val="ro-RO"/>
        </w:rPr>
        <w:t>1.</w:t>
      </w:r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Approval of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Plan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regarding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absorption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following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AROBS TRANSILVANIA SOFTWARE S.A:</w:t>
      </w:r>
    </w:p>
    <w:p w14:paraId="5B8A2414" w14:textId="77777777" w:rsidR="00E60562" w:rsidRPr="009D5E0A" w:rsidRDefault="00E60562" w:rsidP="00E60562">
      <w:pPr>
        <w:pStyle w:val="ListParagraph"/>
        <w:numPr>
          <w:ilvl w:val="0"/>
          <w:numId w:val="13"/>
        </w:numPr>
        <w:spacing w:after="140" w:line="280" w:lineRule="exact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D5E0A">
        <w:rPr>
          <w:rFonts w:ascii="Times New Roman" w:hAnsi="Times New Roman" w:cs="Times New Roman"/>
          <w:sz w:val="24"/>
          <w:szCs w:val="24"/>
          <w:lang w:val="en-GB"/>
        </w:rPr>
        <w:lastRenderedPageBreak/>
        <w:t>AROBS DEVELOPMENT &amp; ENGINEERING S.R.L.,</w:t>
      </w:r>
      <w:r w:rsidRPr="009D5E0A">
        <w:rPr>
          <w:rFonts w:ascii="Times New Roman" w:hAnsi="Times New Roman" w:cs="Times New Roman"/>
          <w:sz w:val="24"/>
          <w:szCs w:val="24"/>
        </w:rPr>
        <w:t xml:space="preserve"> a limited liability company, organized and operating in accordance with the laws of </w:t>
      </w:r>
      <w:proofErr w:type="gramStart"/>
      <w:r w:rsidRPr="009D5E0A">
        <w:rPr>
          <w:rFonts w:ascii="Times New Roman" w:hAnsi="Times New Roman" w:cs="Times New Roman"/>
          <w:sz w:val="24"/>
          <w:szCs w:val="24"/>
        </w:rPr>
        <w:t xml:space="preserve">Romania, 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with</w:t>
      </w:r>
      <w:proofErr w:type="gram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registered office in Bucharest, Sector 6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en-GB"/>
        </w:rPr>
        <w:t>Șoseaua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en-GB"/>
        </w:rPr>
        <w:t>Orhideelor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en-GB"/>
        </w:rPr>
        <w:t>, no. 15A, "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en-GB"/>
        </w:rPr>
        <w:t>Orhideea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Towers", 2nd floor, registered at the Bucharest Trade Register under no. J40/9700/2000 </w:t>
      </w:r>
      <w:r w:rsidRPr="009D5E0A">
        <w:rPr>
          <w:rFonts w:ascii="Times New Roman" w:hAnsi="Times New Roman" w:cs="Times New Roman"/>
          <w:sz w:val="24"/>
          <w:szCs w:val="24"/>
        </w:rPr>
        <w:t xml:space="preserve">on 26 October </w:t>
      </w:r>
      <w:proofErr w:type="gramStart"/>
      <w:r w:rsidRPr="009D5E0A">
        <w:rPr>
          <w:rFonts w:ascii="Times New Roman" w:hAnsi="Times New Roman" w:cs="Times New Roman"/>
          <w:sz w:val="24"/>
          <w:szCs w:val="24"/>
        </w:rPr>
        <w:t>2000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>,  having</w:t>
      </w:r>
      <w:proofErr w:type="gram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Unique Registration Code 13473914, </w:t>
      </w:r>
    </w:p>
    <w:p w14:paraId="5D96F160" w14:textId="77777777" w:rsidR="00E60562" w:rsidRPr="009D5E0A" w:rsidRDefault="00E60562" w:rsidP="00E60562">
      <w:pPr>
        <w:pStyle w:val="ListParagraph"/>
        <w:numPr>
          <w:ilvl w:val="0"/>
          <w:numId w:val="13"/>
        </w:numPr>
        <w:spacing w:after="140" w:line="280" w:lineRule="exact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D5E0A">
        <w:rPr>
          <w:rFonts w:ascii="Times New Roman" w:hAnsi="Times New Roman" w:cs="Times New Roman"/>
          <w:sz w:val="24"/>
          <w:szCs w:val="24"/>
          <w:lang w:val="en-GB"/>
        </w:rPr>
        <w:t>BERG COMPUTERS S.R.L.,</w:t>
      </w:r>
      <w:r w:rsidRPr="009D5E0A">
        <w:rPr>
          <w:rFonts w:ascii="Times New Roman" w:hAnsi="Times New Roman" w:cs="Times New Roman"/>
          <w:sz w:val="24"/>
          <w:szCs w:val="24"/>
        </w:rPr>
        <w:t xml:space="preserve"> a limited liability company, organized and operating in accordance with the laws of Romania,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with registered office in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en-GB"/>
        </w:rPr>
        <w:t>Ghiroda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village,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en-GB"/>
        </w:rPr>
        <w:t>Ghiroda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Commune, Lugoj street, no. 4, Timiș county, registered at the Timiș Trade Register under no. </w:t>
      </w:r>
      <w:r w:rsidRPr="009D5E0A">
        <w:rPr>
          <w:rFonts w:ascii="Times New Roman" w:hAnsi="Times New Roman" w:cs="Times New Roman"/>
          <w:bCs/>
          <w:sz w:val="24"/>
          <w:szCs w:val="24"/>
        </w:rPr>
        <w:t>J1991003497355 on 13 November 1991</w:t>
      </w:r>
      <w:r w:rsidRPr="009D5E0A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having Unique Registration Code 1824000, </w:t>
      </w:r>
    </w:p>
    <w:p w14:paraId="02B6CF1D" w14:textId="77777777" w:rsidR="00E60562" w:rsidRPr="009D5E0A" w:rsidRDefault="00E60562" w:rsidP="00E60562">
      <w:pPr>
        <w:pStyle w:val="ListParagraph"/>
        <w:numPr>
          <w:ilvl w:val="0"/>
          <w:numId w:val="13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NORDLOGIC SOFTWARE S.R.L., </w:t>
      </w:r>
      <w:r w:rsidRPr="009D5E0A">
        <w:rPr>
          <w:rFonts w:ascii="Times New Roman" w:hAnsi="Times New Roman" w:cs="Times New Roman"/>
          <w:sz w:val="24"/>
          <w:szCs w:val="24"/>
        </w:rPr>
        <w:t xml:space="preserve">a limited liability company, organized and operating in accordance with the laws of </w:t>
      </w:r>
      <w:proofErr w:type="gramStart"/>
      <w:r w:rsidRPr="009D5E0A">
        <w:rPr>
          <w:rFonts w:ascii="Times New Roman" w:hAnsi="Times New Roman" w:cs="Times New Roman"/>
          <w:sz w:val="24"/>
          <w:szCs w:val="24"/>
        </w:rPr>
        <w:t>Romania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,</w:t>
      </w:r>
      <w:proofErr w:type="gram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with registered office in Cluj-Napoca Municipality, Henri Barbussestreet, no.44-46,</w:t>
      </w: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Cluj Business Center (CBC), </w:t>
      </w:r>
      <w:r w:rsidRPr="009D5E0A">
        <w:rPr>
          <w:rFonts w:ascii="Times New Roman" w:eastAsia="Times New Roman" w:hAnsi="Times New Roman" w:cs="Times New Roman"/>
          <w:sz w:val="24"/>
          <w:szCs w:val="24"/>
          <w:lang w:val="en-GB"/>
        </w:rPr>
        <w:t>3rd floor,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9D5E0A">
        <w:rPr>
          <w:rFonts w:ascii="Times New Roman" w:hAnsi="Times New Roman" w:cs="Times New Roman"/>
          <w:sz w:val="24"/>
          <w:szCs w:val="24"/>
          <w:lang w:val="en-GB"/>
        </w:rPr>
        <w:t>Cluj county</w:t>
      </w:r>
      <w:proofErr w:type="gram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, registered at the Cluj Trade Registry under no. </w:t>
      </w: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J2006001497126 on 04 May 2006</w:t>
      </w:r>
      <w:r w:rsidRPr="009D5E0A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having Unique Registration Code 18633706, </w:t>
      </w:r>
    </w:p>
    <w:p w14:paraId="3A3439D7" w14:textId="77777777" w:rsidR="00E60562" w:rsidRPr="00BF6E47" w:rsidRDefault="00E60562" w:rsidP="00E60562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INFOBEST ROMANIA S.R.L.,</w:t>
      </w:r>
      <w:r w:rsidRPr="009D5E0A">
        <w:rPr>
          <w:rFonts w:ascii="Times New Roman" w:hAnsi="Times New Roman" w:cs="Times New Roman"/>
          <w:sz w:val="24"/>
          <w:szCs w:val="24"/>
        </w:rPr>
        <w:t xml:space="preserve"> a limited liability company, organized and operating in accordance with the laws of Romania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,  with registered office in </w:t>
      </w:r>
      <w:proofErr w:type="spellStart"/>
      <w:r w:rsidRPr="009D5E0A">
        <w:rPr>
          <w:rFonts w:ascii="Times New Roman" w:hAnsi="Times New Roman" w:cs="Times New Roman"/>
          <w:sz w:val="24"/>
          <w:szCs w:val="24"/>
        </w:rPr>
        <w:t>Ghiroda</w:t>
      </w:r>
      <w:proofErr w:type="spellEnd"/>
      <w:r w:rsidRPr="009D5E0A">
        <w:rPr>
          <w:rFonts w:ascii="Times New Roman" w:hAnsi="Times New Roman" w:cs="Times New Roman"/>
          <w:sz w:val="24"/>
          <w:szCs w:val="24"/>
        </w:rPr>
        <w:t xml:space="preserve"> Village, </w:t>
      </w:r>
      <w:proofErr w:type="spellStart"/>
      <w:r w:rsidRPr="009D5E0A">
        <w:rPr>
          <w:rFonts w:ascii="Times New Roman" w:hAnsi="Times New Roman" w:cs="Times New Roman"/>
          <w:sz w:val="24"/>
          <w:szCs w:val="24"/>
        </w:rPr>
        <w:t>Ghiroda</w:t>
      </w:r>
      <w:proofErr w:type="spellEnd"/>
      <w:r w:rsidRPr="009D5E0A">
        <w:rPr>
          <w:rFonts w:ascii="Times New Roman" w:hAnsi="Times New Roman" w:cs="Times New Roman"/>
          <w:sz w:val="24"/>
          <w:szCs w:val="24"/>
        </w:rPr>
        <w:t xml:space="preserve"> Commune, Calea Lugoj Street, no. 4, 1st floor, Timiș County,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registered at the Timiș Trade Registry under no.</w:t>
      </w:r>
      <w:r w:rsidRPr="009D5E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J2000000838353 on 11 </w:t>
      </w:r>
      <w:proofErr w:type="spellStart"/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September</w:t>
      </w:r>
      <w:proofErr w:type="spellEnd"/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2000,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having Unique Registration Code </w:t>
      </w: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13354158,</w:t>
      </w:r>
      <w:r w:rsidRPr="009D5E0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009BD0B1" w14:textId="77777777" w:rsidR="00E60562" w:rsidRPr="00BF6E47" w:rsidRDefault="00E60562" w:rsidP="00E60562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CENTRUL DE SOFT GPS S.R.L.,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D5E0A">
        <w:rPr>
          <w:rFonts w:ascii="Times New Roman" w:hAnsi="Times New Roman" w:cs="Times New Roman"/>
          <w:sz w:val="24"/>
          <w:szCs w:val="24"/>
        </w:rPr>
        <w:t xml:space="preserve">a limited liability company, organized and operating in accordance with the laws of Romania, 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with registered office in Bucharest,</w:t>
      </w:r>
      <w:r w:rsidRPr="009D5E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Sector 4, Calea Șerban Vodă </w:t>
      </w:r>
      <w:proofErr w:type="spellStart"/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no</w:t>
      </w:r>
      <w:proofErr w:type="spellEnd"/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. 133,</w:t>
      </w:r>
      <w:r w:rsidRPr="009D5E0A">
        <w:rPr>
          <w:rFonts w:ascii="Times New Roman" w:hAnsi="Times New Roman" w:cs="Times New Roman"/>
          <w:sz w:val="24"/>
          <w:szCs w:val="24"/>
        </w:rPr>
        <w:t xml:space="preserve"> 1st floor, Building A – Central Business Park,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registered at the Bucharest Trade Registry under no.</w:t>
      </w:r>
      <w:r w:rsidRPr="009D5E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J2022004623230 on 13 </w:t>
      </w:r>
      <w:proofErr w:type="spellStart"/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July</w:t>
      </w:r>
      <w:proofErr w:type="spellEnd"/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2022,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D5E0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having Unique Registration Code </w:t>
      </w: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46468078,</w:t>
      </w:r>
    </w:p>
    <w:p w14:paraId="74A1C9C6" w14:textId="77777777" w:rsidR="00E60562" w:rsidRPr="009F77F2" w:rsidRDefault="00E60562" w:rsidP="00E60562">
      <w:pPr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45C1">
        <w:rPr>
          <w:rFonts w:ascii="Times New Roman" w:hAnsi="Times New Roman" w:cs="Times New Roman"/>
          <w:b/>
          <w:bCs/>
          <w:sz w:val="24"/>
          <w:szCs w:val="24"/>
          <w:lang w:val="en-GB"/>
        </w:rPr>
        <w:t>2.</w:t>
      </w:r>
      <w:r w:rsidRPr="009F77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Approval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absorption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whereby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company AROBS TRANSILVANIA SOFTWARE S.A.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AROBS DEVELOPMENT &amp; ENGINEERING S.R.L., BERG COMPUTERS S.R.L., NORDLOGIC SOFTWARE S.R.L., INFOBEST ROMANIA S.R.L.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CENTRUL DE SOFT GPS S.R.L.,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pursuant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Article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238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paragraph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(1)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letter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a) of Law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. 31/1990 on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republished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as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subsequently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amended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supplemented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based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Plan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dated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09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December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2025.</w:t>
      </w:r>
    </w:p>
    <w:p w14:paraId="7DC6A8F6" w14:textId="77777777" w:rsidR="00E60562" w:rsidRPr="009F77F2" w:rsidRDefault="00E60562" w:rsidP="00E60562">
      <w:pPr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45C1">
        <w:rPr>
          <w:rFonts w:ascii="Times New Roman" w:hAnsi="Times New Roman" w:cs="Times New Roman"/>
          <w:b/>
          <w:bCs/>
          <w:sz w:val="24"/>
          <w:szCs w:val="24"/>
          <w:lang w:val="ro-RO"/>
        </w:rPr>
        <w:t>3.</w:t>
      </w:r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Approval of 01 April 2026 as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effective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date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absorption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. The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carried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out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through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universal transfer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entire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assets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liabilities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company,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together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rights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obligations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held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as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date,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company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taking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over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goodwill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. The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company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acquire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rights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bound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obligations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absorbed</w:t>
      </w:r>
      <w:proofErr w:type="spellEnd"/>
      <w:r w:rsidRPr="009F77F2" w:rsidDel="001A7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process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94CF0A9" w14:textId="77777777" w:rsidR="00E60562" w:rsidRPr="009F77F2" w:rsidRDefault="00E60562" w:rsidP="00E60562">
      <w:pPr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45C1">
        <w:rPr>
          <w:rFonts w:ascii="Times New Roman" w:hAnsi="Times New Roman" w:cs="Times New Roman"/>
          <w:b/>
          <w:bCs/>
          <w:sz w:val="24"/>
          <w:szCs w:val="24"/>
          <w:lang w:val="ro-RO"/>
        </w:rPr>
        <w:t>4.</w:t>
      </w:r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Approval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effects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absorption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their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implementation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namely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dissolution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without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liquidation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AROBS DEVELOPMENT &amp; ENGINEERING S.R.L., BERG COMPUTERS S.R.L., NORDLOGIC SOFTWARE S.R.L., INFOBEST ROMANIA S.R.L.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CENTRUL DE SOFT GPS S.R.L., in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their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capacity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as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their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deregistration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Trade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Register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records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fiscal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authorities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as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well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as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universal </w:t>
      </w:r>
      <w:r w:rsidRPr="009F77F2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transfer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their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entire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patrimony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assets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liabilities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company AROBS TRANSILVANIA SOFTWARE S.A.</w:t>
      </w:r>
    </w:p>
    <w:p w14:paraId="27B950A6" w14:textId="77777777" w:rsidR="00E60562" w:rsidRPr="009B45C1" w:rsidRDefault="00E60562" w:rsidP="00E60562">
      <w:pPr>
        <w:pStyle w:val="ListParagraph"/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Considering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that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Company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holds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100% of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share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capital of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Absorbed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absorption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not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involve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issuance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new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securities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, in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accordance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provisions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Article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243⁴ of Law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. 31/1990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Order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. 897/2015.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Consequently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share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capital of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Company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not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increased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its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capital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structure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shareholding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remain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unchanged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this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perspective,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Articles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of Association of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Company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remain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unamended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B57AE33" w14:textId="77777777" w:rsidR="00E60562" w:rsidRPr="009F77F2" w:rsidRDefault="00E60562" w:rsidP="00E6056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A536D">
        <w:rPr>
          <w:rStyle w:val="Strong"/>
          <w:rFonts w:ascii="Times New Roman" w:hAnsi="Times New Roman" w:cs="Times New Roman"/>
          <w:sz w:val="24"/>
          <w:szCs w:val="24"/>
        </w:rPr>
        <w:t>5.</w:t>
      </w:r>
      <w:r w:rsidRPr="009F77F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Approval </w:t>
      </w:r>
      <w:proofErr w:type="gramStart"/>
      <w:r w:rsidRPr="009F77F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for</w:t>
      </w:r>
      <w:proofErr w:type="gramEnd"/>
      <w:r w:rsidRPr="009F77F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the absorbing company to establish new branches/work points at the current work points and registered offices of the Absorbed Companies, as follows:</w:t>
      </w:r>
    </w:p>
    <w:p w14:paraId="3DC28F5A" w14:textId="77777777" w:rsidR="00E60562" w:rsidRPr="00350CC7" w:rsidRDefault="00E60562" w:rsidP="00E60562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0"/>
      </w:pPr>
      <w:r w:rsidRPr="00350CC7">
        <w:t xml:space="preserve">Bucharest Municipality, Sector 6, </w:t>
      </w:r>
      <w:proofErr w:type="spellStart"/>
      <w:r w:rsidRPr="00350CC7">
        <w:t>Șoseaua</w:t>
      </w:r>
      <w:proofErr w:type="spellEnd"/>
      <w:r w:rsidRPr="00350CC7">
        <w:t xml:space="preserve"> </w:t>
      </w:r>
      <w:proofErr w:type="spellStart"/>
      <w:r w:rsidRPr="00350CC7">
        <w:t>Orhideelor</w:t>
      </w:r>
      <w:proofErr w:type="spellEnd"/>
      <w:r w:rsidRPr="00350CC7">
        <w:t xml:space="preserve"> no. 15A, “</w:t>
      </w:r>
      <w:proofErr w:type="spellStart"/>
      <w:r w:rsidRPr="00350CC7">
        <w:t>Orhideea</w:t>
      </w:r>
      <w:proofErr w:type="spellEnd"/>
      <w:r w:rsidRPr="00350CC7">
        <w:t xml:space="preserve"> Towers”, 2nd </w:t>
      </w:r>
      <w:proofErr w:type="gramStart"/>
      <w:r w:rsidRPr="00350CC7">
        <w:t>floor;</w:t>
      </w:r>
      <w:proofErr w:type="gramEnd"/>
    </w:p>
    <w:p w14:paraId="6C024BB4" w14:textId="77777777" w:rsidR="00E60562" w:rsidRPr="00350CC7" w:rsidRDefault="00E60562" w:rsidP="00E60562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0"/>
      </w:pPr>
      <w:proofErr w:type="spellStart"/>
      <w:r w:rsidRPr="00350CC7">
        <w:t>Ghiroda</w:t>
      </w:r>
      <w:proofErr w:type="spellEnd"/>
      <w:r w:rsidRPr="00350CC7">
        <w:t xml:space="preserve"> Village (</w:t>
      </w:r>
      <w:proofErr w:type="spellStart"/>
      <w:r w:rsidRPr="00350CC7">
        <w:t>Ghiroda</w:t>
      </w:r>
      <w:proofErr w:type="spellEnd"/>
      <w:r w:rsidRPr="00350CC7">
        <w:t xml:space="preserve"> Commune), Timiș County, Lugoj Street no. </w:t>
      </w:r>
      <w:proofErr w:type="gramStart"/>
      <w:r w:rsidRPr="00350CC7">
        <w:t>4;</w:t>
      </w:r>
      <w:proofErr w:type="gramEnd"/>
    </w:p>
    <w:p w14:paraId="2F1F3AB1" w14:textId="77777777" w:rsidR="00E60562" w:rsidRPr="00350CC7" w:rsidRDefault="00E60562" w:rsidP="00E60562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0"/>
      </w:pPr>
      <w:r w:rsidRPr="00350CC7">
        <w:t xml:space="preserve">Craiova Municipality, </w:t>
      </w:r>
      <w:proofErr w:type="spellStart"/>
      <w:r w:rsidRPr="00350CC7">
        <w:t>Stirbei</w:t>
      </w:r>
      <w:proofErr w:type="spellEnd"/>
      <w:r w:rsidRPr="00350CC7">
        <w:t xml:space="preserve"> </w:t>
      </w:r>
      <w:proofErr w:type="spellStart"/>
      <w:r w:rsidRPr="00350CC7">
        <w:t>Vodă</w:t>
      </w:r>
      <w:proofErr w:type="spellEnd"/>
      <w:r w:rsidRPr="00350CC7">
        <w:t xml:space="preserve"> Boulevard no. 30, Malmo Building, Offices 903, 904, 905 and 906, 9th floor, Dolj </w:t>
      </w:r>
      <w:proofErr w:type="gramStart"/>
      <w:r w:rsidRPr="00350CC7">
        <w:t>County;</w:t>
      </w:r>
      <w:proofErr w:type="gramEnd"/>
    </w:p>
    <w:p w14:paraId="5C1B6D58" w14:textId="77777777" w:rsidR="00E60562" w:rsidRPr="00350CC7" w:rsidRDefault="00E60562" w:rsidP="00E60562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0"/>
      </w:pPr>
      <w:r w:rsidRPr="00350CC7">
        <w:t>Germany, 51399 Burscheid, Pastor-</w:t>
      </w:r>
      <w:proofErr w:type="spellStart"/>
      <w:r w:rsidRPr="00350CC7">
        <w:t>Loeh</w:t>
      </w:r>
      <w:proofErr w:type="spellEnd"/>
      <w:r w:rsidRPr="00350CC7">
        <w:t xml:space="preserve"> Street no. 30A – </w:t>
      </w:r>
      <w:r w:rsidRPr="00350CC7">
        <w:rPr>
          <w:rStyle w:val="Strong"/>
          <w:b w:val="0"/>
          <w:bCs w:val="0"/>
        </w:rPr>
        <w:t>Burscheid Branch, Germany</w:t>
      </w:r>
      <w:r w:rsidRPr="00350CC7">
        <w:t>.</w:t>
      </w:r>
    </w:p>
    <w:p w14:paraId="233EA907" w14:textId="77777777" w:rsidR="00E60562" w:rsidRPr="009F77F2" w:rsidRDefault="00E60562" w:rsidP="00E605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36D">
        <w:rPr>
          <w:rFonts w:ascii="Times New Roman" w:hAnsi="Times New Roman" w:cs="Times New Roman"/>
          <w:b/>
          <w:bCs/>
          <w:sz w:val="24"/>
          <w:szCs w:val="24"/>
          <w:lang w:val="ro-RO"/>
        </w:rPr>
        <w:t>6.</w:t>
      </w:r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Approval of </w:t>
      </w:r>
      <w:r w:rsidRPr="009F77F2">
        <w:rPr>
          <w:rFonts w:ascii="Times New Roman" w:hAnsi="Times New Roman" w:cs="Times New Roman"/>
          <w:sz w:val="24"/>
          <w:szCs w:val="24"/>
        </w:rPr>
        <w:t xml:space="preserve">the ratification of the sale and purchase agreement concluded by the Company, as purchaser, for 65% of the share capital of </w:t>
      </w:r>
      <w:r w:rsidRPr="009F77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Global Engineering Services &amp; </w:t>
      </w:r>
      <w:proofErr w:type="spellStart"/>
      <w:r w:rsidRPr="009F77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Solutions</w:t>
      </w:r>
      <w:proofErr w:type="spellEnd"/>
      <w:r w:rsidRPr="009F77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S.R.L.</w:t>
      </w:r>
      <w:r w:rsidRPr="009F77F2">
        <w:rPr>
          <w:rFonts w:ascii="Calibri" w:hAnsi="Calibri" w:cs="Calibri"/>
          <w:color w:val="000000"/>
          <w:shd w:val="clear" w:color="auto" w:fill="FFFFFF"/>
          <w:lang w:val="ro-RO"/>
        </w:rPr>
        <w:t> </w:t>
      </w:r>
      <w:r w:rsidRPr="009F77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F77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9F77F2">
        <w:rPr>
          <w:rFonts w:ascii="Times New Roman" w:hAnsi="Times New Roman" w:cs="Times New Roman"/>
          <w:sz w:val="24"/>
          <w:szCs w:val="24"/>
        </w:rPr>
        <w:t xml:space="preserve">in accordance with the presentation material related to this agenda item. </w:t>
      </w:r>
    </w:p>
    <w:p w14:paraId="35E74623" w14:textId="77777777" w:rsidR="00E60562" w:rsidRPr="009F77F2" w:rsidRDefault="00E60562" w:rsidP="00E605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36D">
        <w:rPr>
          <w:rFonts w:ascii="Times New Roman" w:hAnsi="Times New Roman" w:cs="Times New Roman"/>
          <w:b/>
          <w:bCs/>
          <w:sz w:val="24"/>
          <w:szCs w:val="24"/>
          <w:lang w:val="ro-RO"/>
        </w:rPr>
        <w:t>7.</w:t>
      </w:r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Approval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setting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date of 19.03.2026 as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registration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date for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identifying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shareholders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whom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effects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resolutions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adopted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EGMS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apply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in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accordance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provisions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Article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87 (1) of Law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. 24/2017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setting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date of 18.03.2026 as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"ex-date"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calculated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accordance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provisions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Article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2 para. (2) lit. (l)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Regulation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5/2018.</w:t>
      </w:r>
      <w:r w:rsidRPr="009F77F2">
        <w:rPr>
          <w:rFonts w:ascii="Times New Roman" w:hAnsi="Times New Roman" w:cs="Times New Roman"/>
          <w:sz w:val="24"/>
          <w:szCs w:val="24"/>
        </w:rPr>
        <w:t xml:space="preserve"> As they are not applicable to this EGMS, the shareholders do not decide on the other aspects set out in art. Paragraph 176 (1) of Regulation no. 5/2018 such as date of the guaranteed participation and payment date.</w:t>
      </w:r>
    </w:p>
    <w:p w14:paraId="047A8955" w14:textId="77777777" w:rsidR="00E60562" w:rsidRPr="009F77F2" w:rsidRDefault="00E60562" w:rsidP="00E605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36D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9F77F2">
        <w:rPr>
          <w:rFonts w:ascii="Times New Roman" w:hAnsi="Times New Roman" w:cs="Times New Roman"/>
          <w:sz w:val="24"/>
          <w:szCs w:val="24"/>
        </w:rPr>
        <w:t xml:space="preserve">Approval of the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authorisation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Chairman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Board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Directors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possibility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sub-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delegation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sign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in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name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behalf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Company,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full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power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authority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documents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including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resolutions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EGMS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perform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act or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formality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required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law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for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registration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publication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resolutions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EGMS. The Chairman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Board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Directors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may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delegate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or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powers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conferred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above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persons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competent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carry out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this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mandate.</w:t>
      </w:r>
    </w:p>
    <w:p w14:paraId="28B236A0" w14:textId="77777777" w:rsidR="00346A83" w:rsidRPr="00E60562" w:rsidRDefault="00346A83" w:rsidP="00E81E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DD48449" w14:textId="5A8E2673" w:rsidR="00B21FD8" w:rsidRPr="00EA2C46" w:rsidRDefault="0059621D" w:rsidP="000E6AD4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The shareholders present or represented, confirming the </w:t>
      </w:r>
      <w:proofErr w:type="gramStart"/>
      <w:r w:rsidRPr="00EA2C46">
        <w:rPr>
          <w:rFonts w:ascii="Times New Roman" w:hAnsi="Times New Roman" w:cs="Times New Roman"/>
          <w:sz w:val="24"/>
          <w:szCs w:val="24"/>
        </w:rPr>
        <w:t>aforementioned agenda</w:t>
      </w:r>
      <w:proofErr w:type="gramEnd"/>
      <w:r w:rsidRPr="00EA2C46">
        <w:rPr>
          <w:rFonts w:ascii="Times New Roman" w:hAnsi="Times New Roman" w:cs="Times New Roman"/>
          <w:sz w:val="24"/>
          <w:szCs w:val="24"/>
        </w:rPr>
        <w:t>, have adopted the following resolutions:</w:t>
      </w:r>
    </w:p>
    <w:p w14:paraId="341AF09A" w14:textId="77777777" w:rsidR="00B21FD8" w:rsidRPr="00EA2C46" w:rsidRDefault="00B21FD8">
      <w:pPr>
        <w:pStyle w:val="P68B1DB1-Normal7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4BC890" w14:textId="7C145C04" w:rsidR="00346A83" w:rsidRDefault="0059621D">
      <w:pPr>
        <w:pStyle w:val="P68B1DB1-Normal7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>Resolution no. 1</w:t>
      </w:r>
    </w:p>
    <w:p w14:paraId="217F956E" w14:textId="26E1B9CF" w:rsidR="00884024" w:rsidRPr="00EA2C46" w:rsidRDefault="003B2BB0" w:rsidP="00D419B8">
      <w:pPr>
        <w:pStyle w:val="P68B1DB1-Normal7"/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B2BB0">
        <w:rPr>
          <w:rFonts w:ascii="Times New Roman" w:hAnsi="Times New Roman" w:cs="Times New Roman"/>
          <w:sz w:val="24"/>
          <w:szCs w:val="24"/>
        </w:rPr>
        <w:t xml:space="preserve">Approval of </w:t>
      </w:r>
      <w:proofErr w:type="gramStart"/>
      <w:r w:rsidRPr="003B2BB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419B8" w:rsidRPr="009B45C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proofErr w:type="gramEnd"/>
      <w:r w:rsidR="00D419B8"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419B8" w:rsidRPr="009B45C1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="00D419B8"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Plan</w:t>
      </w:r>
    </w:p>
    <w:p w14:paraId="255FE8A4" w14:textId="77777777" w:rsidR="00222B2E" w:rsidRPr="00EA2C46" w:rsidRDefault="00222B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81DEBC" w14:textId="25806E3C" w:rsidR="00346A83" w:rsidRPr="00EA2C46" w:rsidRDefault="0059621D">
      <w:pPr>
        <w:pStyle w:val="P68B1DB1-Normal8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lastRenderedPageBreak/>
        <w:t xml:space="preserve">In the presence of shareholders representing 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[●]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shares) of the share capital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voting rights) of the total voting rights, with the vote "for" of the shareholders 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</w:t>
      </w:r>
      <w:r w:rsidR="00497FFD" w:rsidRPr="00EA2C46">
        <w:rPr>
          <w:rFonts w:ascii="Times New Roman" w:hAnsi="Times New Roman" w:cs="Times New Roman"/>
          <w:sz w:val="24"/>
          <w:szCs w:val="24"/>
        </w:rPr>
        <w:t>votes cast by shareholders present, represented or having cast their vote by mail</w:t>
      </w:r>
      <w:r w:rsidRPr="00EA2C46">
        <w:rPr>
          <w:rFonts w:ascii="Times New Roman" w:hAnsi="Times New Roman" w:cs="Times New Roman"/>
          <w:sz w:val="24"/>
          <w:szCs w:val="24"/>
        </w:rPr>
        <w:t>, with the vote "against" 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votes </w:t>
      </w:r>
      <w:r w:rsidR="00497FFD" w:rsidRPr="00EA2C46">
        <w:rPr>
          <w:rFonts w:ascii="Times New Roman" w:hAnsi="Times New Roman" w:cs="Times New Roman"/>
          <w:sz w:val="24"/>
          <w:szCs w:val="24"/>
        </w:rPr>
        <w:t>cast by shareholders present, represented or having cast their vote by mail</w:t>
      </w:r>
      <w:r w:rsidRPr="00EA2C46">
        <w:rPr>
          <w:rFonts w:ascii="Times New Roman" w:hAnsi="Times New Roman" w:cs="Times New Roman"/>
          <w:sz w:val="24"/>
          <w:szCs w:val="24"/>
        </w:rPr>
        <w:t xml:space="preserve"> (with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abstentions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votes not cast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votes)):</w:t>
      </w:r>
    </w:p>
    <w:p w14:paraId="5EC65C5A" w14:textId="473A5C0D" w:rsidR="00346A83" w:rsidRPr="00EA2C46" w:rsidRDefault="0059621D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[Approved] / [Rejected]: </w:t>
      </w:r>
    </w:p>
    <w:p w14:paraId="24EA2F0C" w14:textId="471BAE69" w:rsidR="00346A83" w:rsidRPr="00EA2C46" w:rsidRDefault="00346A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846A3D" w14:textId="77777777" w:rsidR="00D419B8" w:rsidRPr="009B45C1" w:rsidRDefault="00D419B8" w:rsidP="00D419B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45C1">
        <w:rPr>
          <w:rFonts w:ascii="Times New Roman" w:hAnsi="Times New Roman" w:cs="Times New Roman"/>
          <w:b/>
          <w:bCs/>
          <w:sz w:val="24"/>
          <w:szCs w:val="24"/>
          <w:lang w:val="ro-RO"/>
        </w:rPr>
        <w:t>1.</w:t>
      </w:r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Approval of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Plan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regarding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absorption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following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B45C1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B45C1">
        <w:rPr>
          <w:rFonts w:ascii="Times New Roman" w:hAnsi="Times New Roman" w:cs="Times New Roman"/>
          <w:sz w:val="24"/>
          <w:szCs w:val="24"/>
          <w:lang w:val="ro-RO"/>
        </w:rPr>
        <w:t xml:space="preserve"> AROBS TRANSILVANIA SOFTWARE S.A:</w:t>
      </w:r>
    </w:p>
    <w:p w14:paraId="7FECA7A2" w14:textId="77777777" w:rsidR="00D419B8" w:rsidRPr="009D5E0A" w:rsidRDefault="00D419B8" w:rsidP="00D419B8">
      <w:pPr>
        <w:pStyle w:val="ListParagraph"/>
        <w:numPr>
          <w:ilvl w:val="0"/>
          <w:numId w:val="13"/>
        </w:numPr>
        <w:spacing w:after="140" w:line="280" w:lineRule="exact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D5E0A">
        <w:rPr>
          <w:rFonts w:ascii="Times New Roman" w:hAnsi="Times New Roman" w:cs="Times New Roman"/>
          <w:sz w:val="24"/>
          <w:szCs w:val="24"/>
          <w:lang w:val="en-GB"/>
        </w:rPr>
        <w:t>AROBS DEVELOPMENT &amp; ENGINEERING S.R.L.,</w:t>
      </w:r>
      <w:r w:rsidRPr="009D5E0A">
        <w:rPr>
          <w:rFonts w:ascii="Times New Roman" w:hAnsi="Times New Roman" w:cs="Times New Roman"/>
          <w:sz w:val="24"/>
          <w:szCs w:val="24"/>
        </w:rPr>
        <w:t xml:space="preserve"> a limited liability company, organized and operating in accordance with the laws of </w:t>
      </w:r>
      <w:proofErr w:type="gramStart"/>
      <w:r w:rsidRPr="009D5E0A">
        <w:rPr>
          <w:rFonts w:ascii="Times New Roman" w:hAnsi="Times New Roman" w:cs="Times New Roman"/>
          <w:sz w:val="24"/>
          <w:szCs w:val="24"/>
        </w:rPr>
        <w:t xml:space="preserve">Romania, 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with</w:t>
      </w:r>
      <w:proofErr w:type="gram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registered office in Bucharest, Sector 6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en-GB"/>
        </w:rPr>
        <w:t>Șoseaua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en-GB"/>
        </w:rPr>
        <w:t>Orhideelor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en-GB"/>
        </w:rPr>
        <w:t>, no. 15A, "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en-GB"/>
        </w:rPr>
        <w:t>Orhideea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Towers", 2nd floor, registered at the Bucharest Trade Register under no. J40/9700/2000 </w:t>
      </w:r>
      <w:r w:rsidRPr="009D5E0A">
        <w:rPr>
          <w:rFonts w:ascii="Times New Roman" w:hAnsi="Times New Roman" w:cs="Times New Roman"/>
          <w:sz w:val="24"/>
          <w:szCs w:val="24"/>
        </w:rPr>
        <w:t xml:space="preserve">on 26 October </w:t>
      </w:r>
      <w:proofErr w:type="gramStart"/>
      <w:r w:rsidRPr="009D5E0A">
        <w:rPr>
          <w:rFonts w:ascii="Times New Roman" w:hAnsi="Times New Roman" w:cs="Times New Roman"/>
          <w:sz w:val="24"/>
          <w:szCs w:val="24"/>
        </w:rPr>
        <w:t>2000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>,  having</w:t>
      </w:r>
      <w:proofErr w:type="gram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Unique Registration Code 13473914, </w:t>
      </w:r>
    </w:p>
    <w:p w14:paraId="34E7ED42" w14:textId="77777777" w:rsidR="00D419B8" w:rsidRPr="009D5E0A" w:rsidRDefault="00D419B8" w:rsidP="00D419B8">
      <w:pPr>
        <w:pStyle w:val="ListParagraph"/>
        <w:numPr>
          <w:ilvl w:val="0"/>
          <w:numId w:val="13"/>
        </w:numPr>
        <w:spacing w:after="140" w:line="280" w:lineRule="exact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D5E0A">
        <w:rPr>
          <w:rFonts w:ascii="Times New Roman" w:hAnsi="Times New Roman" w:cs="Times New Roman"/>
          <w:sz w:val="24"/>
          <w:szCs w:val="24"/>
          <w:lang w:val="en-GB"/>
        </w:rPr>
        <w:t>BERG COMPUTERS S.R.L.,</w:t>
      </w:r>
      <w:r w:rsidRPr="009D5E0A">
        <w:rPr>
          <w:rFonts w:ascii="Times New Roman" w:hAnsi="Times New Roman" w:cs="Times New Roman"/>
          <w:sz w:val="24"/>
          <w:szCs w:val="24"/>
        </w:rPr>
        <w:t xml:space="preserve"> a limited liability company, organized and operating in accordance with the laws of Romania,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with registered office in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en-GB"/>
        </w:rPr>
        <w:t>Ghiroda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village,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en-GB"/>
        </w:rPr>
        <w:t>Ghiroda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Commune, Lugoj street, no. 4, Timiș county, registered at the Timiș Trade Register under no. </w:t>
      </w:r>
      <w:r w:rsidRPr="009D5E0A">
        <w:rPr>
          <w:rFonts w:ascii="Times New Roman" w:hAnsi="Times New Roman" w:cs="Times New Roman"/>
          <w:bCs/>
          <w:sz w:val="24"/>
          <w:szCs w:val="24"/>
        </w:rPr>
        <w:t>J1991003497355 on 13 November 1991</w:t>
      </w:r>
      <w:r w:rsidRPr="009D5E0A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having Unique Registration Code 1824000, </w:t>
      </w:r>
    </w:p>
    <w:p w14:paraId="4085DD1C" w14:textId="77777777" w:rsidR="00D419B8" w:rsidRPr="009D5E0A" w:rsidRDefault="00D419B8" w:rsidP="00D419B8">
      <w:pPr>
        <w:pStyle w:val="ListParagraph"/>
        <w:numPr>
          <w:ilvl w:val="0"/>
          <w:numId w:val="13"/>
        </w:num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NORDLOGIC SOFTWARE S.R.L., </w:t>
      </w:r>
      <w:r w:rsidRPr="009D5E0A">
        <w:rPr>
          <w:rFonts w:ascii="Times New Roman" w:hAnsi="Times New Roman" w:cs="Times New Roman"/>
          <w:sz w:val="24"/>
          <w:szCs w:val="24"/>
        </w:rPr>
        <w:t xml:space="preserve">a limited liability company, organized and operating in accordance with the laws of </w:t>
      </w:r>
      <w:proofErr w:type="gramStart"/>
      <w:r w:rsidRPr="009D5E0A">
        <w:rPr>
          <w:rFonts w:ascii="Times New Roman" w:hAnsi="Times New Roman" w:cs="Times New Roman"/>
          <w:sz w:val="24"/>
          <w:szCs w:val="24"/>
        </w:rPr>
        <w:t>Romania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,</w:t>
      </w:r>
      <w:proofErr w:type="gram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with registered office in Cluj-Napoca Municipality, Henri Barbussestreet, no.44-46,</w:t>
      </w: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Cluj Business Center (CBC), </w:t>
      </w:r>
      <w:r w:rsidRPr="009D5E0A">
        <w:rPr>
          <w:rFonts w:ascii="Times New Roman" w:eastAsia="Times New Roman" w:hAnsi="Times New Roman" w:cs="Times New Roman"/>
          <w:sz w:val="24"/>
          <w:szCs w:val="24"/>
          <w:lang w:val="en-GB"/>
        </w:rPr>
        <w:t>3rd floor,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9D5E0A">
        <w:rPr>
          <w:rFonts w:ascii="Times New Roman" w:hAnsi="Times New Roman" w:cs="Times New Roman"/>
          <w:sz w:val="24"/>
          <w:szCs w:val="24"/>
          <w:lang w:val="en-GB"/>
        </w:rPr>
        <w:t>Cluj county</w:t>
      </w:r>
      <w:proofErr w:type="gramEnd"/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, registered at the Cluj Trade Registry under no. </w:t>
      </w: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J2006001497126 on 04 May 2006</w:t>
      </w:r>
      <w:r w:rsidRPr="009D5E0A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having Unique Registration Code 18633706, </w:t>
      </w:r>
    </w:p>
    <w:p w14:paraId="6A8056BB" w14:textId="77777777" w:rsidR="00D419B8" w:rsidRPr="00BF6E47" w:rsidRDefault="00D419B8" w:rsidP="00D419B8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INFOBEST ROMANIA S.R.L.,</w:t>
      </w:r>
      <w:r w:rsidRPr="009D5E0A">
        <w:rPr>
          <w:rFonts w:ascii="Times New Roman" w:hAnsi="Times New Roman" w:cs="Times New Roman"/>
          <w:sz w:val="24"/>
          <w:szCs w:val="24"/>
        </w:rPr>
        <w:t xml:space="preserve"> a limited liability company, organized and operating in accordance with the laws of Romania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,  with registered office in </w:t>
      </w:r>
      <w:proofErr w:type="spellStart"/>
      <w:r w:rsidRPr="009D5E0A">
        <w:rPr>
          <w:rFonts w:ascii="Times New Roman" w:hAnsi="Times New Roman" w:cs="Times New Roman"/>
          <w:sz w:val="24"/>
          <w:szCs w:val="24"/>
        </w:rPr>
        <w:t>Ghiroda</w:t>
      </w:r>
      <w:proofErr w:type="spellEnd"/>
      <w:r w:rsidRPr="009D5E0A">
        <w:rPr>
          <w:rFonts w:ascii="Times New Roman" w:hAnsi="Times New Roman" w:cs="Times New Roman"/>
          <w:sz w:val="24"/>
          <w:szCs w:val="24"/>
        </w:rPr>
        <w:t xml:space="preserve"> Village, </w:t>
      </w:r>
      <w:proofErr w:type="spellStart"/>
      <w:r w:rsidRPr="009D5E0A">
        <w:rPr>
          <w:rFonts w:ascii="Times New Roman" w:hAnsi="Times New Roman" w:cs="Times New Roman"/>
          <w:sz w:val="24"/>
          <w:szCs w:val="24"/>
        </w:rPr>
        <w:t>Ghiroda</w:t>
      </w:r>
      <w:proofErr w:type="spellEnd"/>
      <w:r w:rsidRPr="009D5E0A">
        <w:rPr>
          <w:rFonts w:ascii="Times New Roman" w:hAnsi="Times New Roman" w:cs="Times New Roman"/>
          <w:sz w:val="24"/>
          <w:szCs w:val="24"/>
        </w:rPr>
        <w:t xml:space="preserve"> Commune, Calea Lugoj Street, no. 4, 1st floor, Timiș County,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registered at the Timiș Trade Registry under no.</w:t>
      </w:r>
      <w:r w:rsidRPr="009D5E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J2000000838353 on 11 </w:t>
      </w:r>
      <w:proofErr w:type="spellStart"/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September</w:t>
      </w:r>
      <w:proofErr w:type="spellEnd"/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2000,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having Unique Registration Code </w:t>
      </w: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13354158,</w:t>
      </w:r>
      <w:r w:rsidRPr="009D5E0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588C42C9" w14:textId="77777777" w:rsidR="00D419B8" w:rsidRPr="00BF6E47" w:rsidRDefault="00D419B8" w:rsidP="00D419B8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CENTRUL DE SOFT GPS S.R.L.,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D5E0A">
        <w:rPr>
          <w:rFonts w:ascii="Times New Roman" w:hAnsi="Times New Roman" w:cs="Times New Roman"/>
          <w:sz w:val="24"/>
          <w:szCs w:val="24"/>
        </w:rPr>
        <w:t xml:space="preserve">a limited liability company, organized and operating in accordance with the laws of Romania, 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with registered office in Bucharest,</w:t>
      </w:r>
      <w:r w:rsidRPr="009D5E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Sector 4, Calea Șerban Vodă </w:t>
      </w:r>
      <w:proofErr w:type="spellStart"/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no</w:t>
      </w:r>
      <w:proofErr w:type="spellEnd"/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. 133,</w:t>
      </w:r>
      <w:r w:rsidRPr="009D5E0A">
        <w:rPr>
          <w:rFonts w:ascii="Times New Roman" w:hAnsi="Times New Roman" w:cs="Times New Roman"/>
          <w:sz w:val="24"/>
          <w:szCs w:val="24"/>
        </w:rPr>
        <w:t xml:space="preserve"> 1st floor, Building A – Central Business Park,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registered at the Bucharest Trade Registry under no.</w:t>
      </w:r>
      <w:r w:rsidRPr="009D5E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J2022004623230 on 13 </w:t>
      </w:r>
      <w:proofErr w:type="spellStart"/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July</w:t>
      </w:r>
      <w:proofErr w:type="spellEnd"/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2022,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D5E0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9D5E0A">
        <w:rPr>
          <w:rFonts w:ascii="Times New Roman" w:hAnsi="Times New Roman" w:cs="Times New Roman"/>
          <w:sz w:val="24"/>
          <w:szCs w:val="24"/>
          <w:lang w:val="en-GB"/>
        </w:rPr>
        <w:t xml:space="preserve"> having Unique Registration Code </w:t>
      </w:r>
      <w:r w:rsidRPr="009D5E0A">
        <w:rPr>
          <w:rFonts w:ascii="Times New Roman" w:hAnsi="Times New Roman" w:cs="Times New Roman"/>
          <w:bCs/>
          <w:sz w:val="24"/>
          <w:szCs w:val="24"/>
          <w:lang w:val="ro-RO"/>
        </w:rPr>
        <w:t>46468078,</w:t>
      </w:r>
    </w:p>
    <w:p w14:paraId="680F4DE0" w14:textId="77777777" w:rsidR="002A1676" w:rsidRPr="002A1676" w:rsidRDefault="002A1676" w:rsidP="002A167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943000" w14:textId="3BA397B8" w:rsidR="00884024" w:rsidRPr="00EA2C46" w:rsidRDefault="004843F3" w:rsidP="006B0102">
      <w:pPr>
        <w:spacing w:before="120" w:after="12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2C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no. </w:t>
      </w:r>
      <w:r w:rsidR="00884024" w:rsidRPr="00EA2C4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379A31ED" w14:textId="341B1CB8" w:rsidR="006B0102" w:rsidRPr="00A969D9" w:rsidRDefault="006B0102" w:rsidP="006B01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2C46">
        <w:rPr>
          <w:rFonts w:ascii="Times New Roman" w:hAnsi="Times New Roman" w:cs="Times New Roman"/>
          <w:b/>
          <w:sz w:val="24"/>
          <w:szCs w:val="24"/>
          <w:u w:val="single"/>
        </w:rPr>
        <w:t xml:space="preserve">Approval of </w:t>
      </w:r>
      <w:proofErr w:type="spellStart"/>
      <w:r w:rsidR="00A969D9" w:rsidRPr="00A969D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the</w:t>
      </w:r>
      <w:proofErr w:type="spellEnd"/>
      <w:r w:rsidR="00A969D9" w:rsidRPr="00A969D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proofErr w:type="spellStart"/>
      <w:r w:rsidR="00A969D9" w:rsidRPr="00A969D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merger</w:t>
      </w:r>
      <w:proofErr w:type="spellEnd"/>
    </w:p>
    <w:p w14:paraId="211F0392" w14:textId="77777777" w:rsidR="006B0102" w:rsidRPr="00EA2C46" w:rsidRDefault="006B0102" w:rsidP="006B01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E56992" w14:textId="77777777" w:rsidR="004843F3" w:rsidRPr="00EA2C46" w:rsidRDefault="004843F3" w:rsidP="004843F3">
      <w:pPr>
        <w:pStyle w:val="P68B1DB1-Normal8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In the presence of shareholders representing 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[●]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shares) of the share capital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 xml:space="preserve">] voting rights) of the total voting rights, with the vote "for" of the shareholders </w:t>
      </w:r>
      <w:r w:rsidRPr="00EA2C46">
        <w:rPr>
          <w:rFonts w:ascii="Times New Roman" w:hAnsi="Times New Roman" w:cs="Times New Roman"/>
          <w:sz w:val="24"/>
          <w:szCs w:val="24"/>
        </w:rPr>
        <w:lastRenderedPageBreak/>
        <w:t>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votes cast by shareholders present, represented or having cast their vote by mail, with the vote "against" 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votes cast by shareholders present, represented or having cast their vote by mail (with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abstentions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votes not cast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votes)):</w:t>
      </w:r>
    </w:p>
    <w:p w14:paraId="380FFA41" w14:textId="77777777" w:rsidR="004843F3" w:rsidRPr="00EA2C46" w:rsidRDefault="004843F3" w:rsidP="004843F3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[Approved] / [Rejected]: </w:t>
      </w:r>
    </w:p>
    <w:p w14:paraId="58005EF6" w14:textId="77777777" w:rsidR="004843F3" w:rsidRPr="00EA2C46" w:rsidRDefault="004843F3" w:rsidP="00484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C3627" w14:textId="77777777" w:rsidR="006E4713" w:rsidRDefault="006E4713" w:rsidP="006E4713">
      <w:pPr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45C1">
        <w:rPr>
          <w:rFonts w:ascii="Times New Roman" w:hAnsi="Times New Roman" w:cs="Times New Roman"/>
          <w:b/>
          <w:bCs/>
          <w:sz w:val="24"/>
          <w:szCs w:val="24"/>
          <w:lang w:val="en-GB"/>
        </w:rPr>
        <w:t>2.</w:t>
      </w:r>
      <w:r w:rsidRPr="009F77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Approval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absorption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whereby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company AROBS TRANSILVANIA SOFTWARE S.A.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AROBS DEVELOPMENT &amp; ENGINEERING S.R.L., BERG COMPUTERS S.R.L., NORDLOGIC SOFTWARE S.R.L., INFOBEST ROMANIA S.R.L.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CENTRUL DE SOFT GPS S.R.L.,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pursuant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Article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238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paragraph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(1)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letter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a) of Law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. 31/1990 on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republished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as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subsequently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amended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supplemented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based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Plan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dated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09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December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2025.</w:t>
      </w:r>
    </w:p>
    <w:p w14:paraId="5B99BF2C" w14:textId="77777777" w:rsidR="00A70E2C" w:rsidRDefault="00A70E2C" w:rsidP="006E4713">
      <w:pPr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50082A" w14:textId="46D2D31C" w:rsidR="00A70E2C" w:rsidRPr="00EA2C46" w:rsidRDefault="00A70E2C" w:rsidP="00A70E2C">
      <w:pPr>
        <w:spacing w:before="120" w:after="12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2C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no.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667CA220" w14:textId="6C111773" w:rsidR="00A70E2C" w:rsidRDefault="00B862F1" w:rsidP="00A70E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proofErr w:type="spellStart"/>
      <w:r w:rsidRPr="00B862F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Approval</w:t>
      </w:r>
      <w:proofErr w:type="spellEnd"/>
      <w:r w:rsidRPr="00B862F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of 01 April 2026 as </w:t>
      </w:r>
      <w:proofErr w:type="spellStart"/>
      <w:r w:rsidRPr="00B862F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the</w:t>
      </w:r>
      <w:proofErr w:type="spellEnd"/>
      <w:r w:rsidRPr="00B862F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proofErr w:type="spellStart"/>
      <w:r w:rsidRPr="00B862F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effective</w:t>
      </w:r>
      <w:proofErr w:type="spellEnd"/>
      <w:r w:rsidRPr="00B862F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date of </w:t>
      </w:r>
      <w:proofErr w:type="spellStart"/>
      <w:r w:rsidRPr="00B862F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the</w:t>
      </w:r>
      <w:proofErr w:type="spellEnd"/>
      <w:r w:rsidRPr="00B862F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proofErr w:type="spellStart"/>
      <w:r w:rsidRPr="00B862F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merger</w:t>
      </w:r>
      <w:proofErr w:type="spellEnd"/>
      <w:r w:rsidRPr="00B862F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proofErr w:type="spellStart"/>
      <w:r w:rsidRPr="00B862F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by</w:t>
      </w:r>
      <w:proofErr w:type="spellEnd"/>
      <w:r w:rsidRPr="00B862F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proofErr w:type="spellStart"/>
      <w:r w:rsidRPr="00B862F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absorption</w:t>
      </w:r>
      <w:proofErr w:type="spellEnd"/>
    </w:p>
    <w:p w14:paraId="0F50AFCC" w14:textId="77777777" w:rsidR="00B862F1" w:rsidRPr="00B862F1" w:rsidRDefault="00B862F1" w:rsidP="00A70E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649B90" w14:textId="77777777" w:rsidR="00A70E2C" w:rsidRPr="00EA2C46" w:rsidRDefault="00A70E2C" w:rsidP="00A70E2C">
      <w:pPr>
        <w:pStyle w:val="P68B1DB1-Normal8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In the presence of shareholders representing 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[●]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shares) of the share capital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voting rights) of the total voting rights, with the vote "for" of the shareholders 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votes cast by shareholders present, represented or having cast their vote by mail, with the vote "against" 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votes cast by shareholders present, represented or having cast their vote by mail (with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abstentions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votes not cast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votes)):</w:t>
      </w:r>
    </w:p>
    <w:p w14:paraId="6CB0B967" w14:textId="77777777" w:rsidR="00A70E2C" w:rsidRPr="00EA2C46" w:rsidRDefault="00A70E2C" w:rsidP="00A70E2C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[Approved] / [Rejected]: </w:t>
      </w:r>
    </w:p>
    <w:p w14:paraId="52C5994E" w14:textId="77777777" w:rsidR="00A70E2C" w:rsidRPr="00EA2C46" w:rsidRDefault="00A70E2C" w:rsidP="00A70E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B82E30" w14:textId="77777777" w:rsidR="006B407A" w:rsidRPr="009F77F2" w:rsidRDefault="006B407A" w:rsidP="006B407A">
      <w:pPr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45C1">
        <w:rPr>
          <w:rFonts w:ascii="Times New Roman" w:hAnsi="Times New Roman" w:cs="Times New Roman"/>
          <w:b/>
          <w:bCs/>
          <w:sz w:val="24"/>
          <w:szCs w:val="24"/>
          <w:lang w:val="ro-RO"/>
        </w:rPr>
        <w:t>3.</w:t>
      </w:r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Approval of 01 April 2026 as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effective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date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absorption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. The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carried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out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through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universal transfer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entire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assets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liabilities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company,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together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rights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obligations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held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as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date,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company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taking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over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goodwill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. The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company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acquire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rights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bound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obligations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absorbed</w:t>
      </w:r>
      <w:proofErr w:type="spellEnd"/>
      <w:r w:rsidRPr="009F77F2" w:rsidDel="001A7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process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C04E849" w14:textId="77777777" w:rsidR="00A70E2C" w:rsidRDefault="00A70E2C" w:rsidP="006E4713">
      <w:pPr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A7CAB1" w14:textId="4298E5EC" w:rsidR="0087004C" w:rsidRPr="00EA2C46" w:rsidRDefault="0087004C" w:rsidP="0087004C">
      <w:pPr>
        <w:spacing w:before="120" w:after="12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2C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no.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3BDF6608" w14:textId="43D578B7" w:rsidR="0087004C" w:rsidRDefault="005E43E7" w:rsidP="008700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proofErr w:type="spellStart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Approval</w:t>
      </w:r>
      <w:proofErr w:type="spellEnd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of </w:t>
      </w:r>
      <w:proofErr w:type="spellStart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the</w:t>
      </w:r>
      <w:proofErr w:type="spellEnd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proofErr w:type="spellStart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effects</w:t>
      </w:r>
      <w:proofErr w:type="spellEnd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of </w:t>
      </w:r>
      <w:proofErr w:type="spellStart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the</w:t>
      </w:r>
      <w:proofErr w:type="spellEnd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proofErr w:type="spellStart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merger</w:t>
      </w:r>
      <w:proofErr w:type="spellEnd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proofErr w:type="spellStart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by</w:t>
      </w:r>
      <w:proofErr w:type="spellEnd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proofErr w:type="spellStart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absorption</w:t>
      </w:r>
      <w:proofErr w:type="spellEnd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proofErr w:type="spellStart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and</w:t>
      </w:r>
      <w:proofErr w:type="spellEnd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proofErr w:type="spellStart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their</w:t>
      </w:r>
      <w:proofErr w:type="spellEnd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proofErr w:type="spellStart"/>
      <w:r w:rsidRPr="005E43E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implementation</w:t>
      </w:r>
      <w:proofErr w:type="spellEnd"/>
    </w:p>
    <w:p w14:paraId="5DB7EE05" w14:textId="77777777" w:rsidR="00FD42C8" w:rsidRPr="005E43E7" w:rsidRDefault="00FD42C8" w:rsidP="008700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5A2431" w14:textId="77777777" w:rsidR="0087004C" w:rsidRPr="00EA2C46" w:rsidRDefault="0087004C" w:rsidP="0087004C">
      <w:pPr>
        <w:pStyle w:val="P68B1DB1-Normal8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In the presence of shareholders representing 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[●]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shares) of the share capital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voting rights) of the total voting rights, with the vote "for" of the shareholders 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votes cast by shareholders present, represented or having cast their vote by mail, with the vote "against" 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</w:t>
      </w:r>
      <w:r w:rsidRPr="00EA2C46">
        <w:rPr>
          <w:rFonts w:ascii="Times New Roman" w:hAnsi="Times New Roman" w:cs="Times New Roman"/>
          <w:sz w:val="24"/>
          <w:szCs w:val="24"/>
        </w:rPr>
        <w:lastRenderedPageBreak/>
        <w:t>votes cast by shareholders present, represented or having cast their vote by mail (with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abstentions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votes not cast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votes)):</w:t>
      </w:r>
    </w:p>
    <w:p w14:paraId="112B12C4" w14:textId="77777777" w:rsidR="0087004C" w:rsidRPr="00EA2C46" w:rsidRDefault="0087004C" w:rsidP="0087004C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[Approved] / [Rejected]: </w:t>
      </w:r>
    </w:p>
    <w:p w14:paraId="4242075A" w14:textId="77777777" w:rsidR="00A800FA" w:rsidRPr="009F77F2" w:rsidRDefault="00A800FA" w:rsidP="00A800FA">
      <w:pPr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45C1">
        <w:rPr>
          <w:rFonts w:ascii="Times New Roman" w:hAnsi="Times New Roman" w:cs="Times New Roman"/>
          <w:b/>
          <w:bCs/>
          <w:sz w:val="24"/>
          <w:szCs w:val="24"/>
          <w:lang w:val="ro-RO"/>
        </w:rPr>
        <w:t>4.</w:t>
      </w:r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Approval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effects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absorption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their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implementation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namely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dissolution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without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liquidation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AROBS DEVELOPMENT &amp; ENGINEERING S.R.L., BERG COMPUTERS S.R.L., NORDLOGIC SOFTWARE S.R.L., INFOBEST ROMANIA S.R.L.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CENTRUL DE SOFT GPS S.R.L., in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their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capacity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as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their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deregistration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Trade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Register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records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fiscal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authorities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as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well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as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universal transfer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their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entire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patrimony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assets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liabilities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company AROBS TRANSILVANIA SOFTWARE S.A.</w:t>
      </w:r>
    </w:p>
    <w:p w14:paraId="7A20F247" w14:textId="77777777" w:rsidR="00A800FA" w:rsidRPr="009B45C1" w:rsidRDefault="00A800FA" w:rsidP="00A800FA">
      <w:pPr>
        <w:pStyle w:val="ListParagraph"/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Considering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that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Company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holds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100% of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share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capital of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Absorbed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Companies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merger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absorption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not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involve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issuance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new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securities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, in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accordance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provisions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Article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243⁴ of Law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. 31/1990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Order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. 897/2015.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Consequently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share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capital of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Company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not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increased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its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capital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structure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shareholding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remain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unchanged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this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perspective,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Articles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of Association of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Absorbing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Company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remain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D5E0A">
        <w:rPr>
          <w:rFonts w:ascii="Times New Roman" w:hAnsi="Times New Roman" w:cs="Times New Roman"/>
          <w:sz w:val="24"/>
          <w:szCs w:val="24"/>
          <w:lang w:val="ro-RO"/>
        </w:rPr>
        <w:t>unamended</w:t>
      </w:r>
      <w:proofErr w:type="spellEnd"/>
      <w:r w:rsidRPr="009D5E0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3D44842" w14:textId="77777777" w:rsidR="00A70E2C" w:rsidRDefault="00A70E2C" w:rsidP="006E4713">
      <w:pPr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6C55D0" w14:textId="77777777" w:rsidR="002B455B" w:rsidRDefault="002B455B" w:rsidP="002B455B">
      <w:pPr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24DF35" w14:textId="2AD3850A" w:rsidR="002B455B" w:rsidRPr="00EA2C46" w:rsidRDefault="002B455B" w:rsidP="002B455B">
      <w:pPr>
        <w:spacing w:before="120" w:after="12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2C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no.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1409F67F" w14:textId="789688C6" w:rsidR="00796765" w:rsidRPr="00796765" w:rsidRDefault="00796765" w:rsidP="00796765">
      <w:pPr>
        <w:pStyle w:val="P68B1DB1-Normal8"/>
        <w:spacing w:before="120" w:after="120" w:line="280" w:lineRule="exact"/>
        <w:jc w:val="center"/>
        <w:rPr>
          <w:rStyle w:val="Strong"/>
          <w:rFonts w:ascii="Times New Roman" w:hAnsi="Times New Roman" w:cs="Times New Roman"/>
          <w:b/>
          <w:sz w:val="24"/>
          <w:szCs w:val="24"/>
          <w:u w:val="single"/>
        </w:rPr>
      </w:pPr>
      <w:r w:rsidRPr="00796765">
        <w:rPr>
          <w:rStyle w:val="Strong"/>
          <w:rFonts w:ascii="Times New Roman" w:hAnsi="Times New Roman" w:cs="Times New Roman"/>
          <w:b/>
          <w:sz w:val="24"/>
          <w:szCs w:val="24"/>
          <w:u w:val="single"/>
        </w:rPr>
        <w:t xml:space="preserve">Approval </w:t>
      </w:r>
      <w:proofErr w:type="gramStart"/>
      <w:r w:rsidRPr="00796765">
        <w:rPr>
          <w:rStyle w:val="Strong"/>
          <w:rFonts w:ascii="Times New Roman" w:hAnsi="Times New Roman" w:cs="Times New Roman"/>
          <w:b/>
          <w:sz w:val="24"/>
          <w:szCs w:val="24"/>
          <w:u w:val="single"/>
        </w:rPr>
        <w:t>for</w:t>
      </w:r>
      <w:proofErr w:type="gramEnd"/>
      <w:r w:rsidRPr="00796765">
        <w:rPr>
          <w:rStyle w:val="Strong"/>
          <w:rFonts w:ascii="Times New Roman" w:hAnsi="Times New Roman" w:cs="Times New Roman"/>
          <w:b/>
          <w:sz w:val="24"/>
          <w:szCs w:val="24"/>
          <w:u w:val="single"/>
        </w:rPr>
        <w:t xml:space="preserve"> the absorbing company to establish new branches/work points</w:t>
      </w:r>
    </w:p>
    <w:p w14:paraId="4E784FB4" w14:textId="77777777" w:rsidR="00796765" w:rsidRDefault="00796765" w:rsidP="002B455B">
      <w:pPr>
        <w:pStyle w:val="P68B1DB1-Normal8"/>
        <w:spacing w:before="120" w:after="120" w:line="280" w:lineRule="exact"/>
        <w:jc w:val="both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0E58C93F" w14:textId="5D422AFF" w:rsidR="002B455B" w:rsidRPr="00EA2C46" w:rsidRDefault="002B455B" w:rsidP="002B455B">
      <w:pPr>
        <w:pStyle w:val="P68B1DB1-Normal8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In the presence of shareholders representing 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[●]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shares) of the share capital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voting rights) of the total voting rights, with the vote "for" of the shareholders 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votes cast by shareholders present, represented or having cast their vote by mail, with the vote "against" 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votes cast by shareholders present, represented or having cast their vote by mail (with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abstentions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votes not cast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votes)):</w:t>
      </w:r>
    </w:p>
    <w:p w14:paraId="7F2D2025" w14:textId="77777777" w:rsidR="002B455B" w:rsidRPr="00EA2C46" w:rsidRDefault="002B455B" w:rsidP="002B455B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[Approved] / [Rejected]: </w:t>
      </w:r>
    </w:p>
    <w:p w14:paraId="6CB96E18" w14:textId="77777777" w:rsidR="00B552F8" w:rsidRPr="009F77F2" w:rsidRDefault="00B552F8" w:rsidP="00B552F8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A536D">
        <w:rPr>
          <w:rStyle w:val="Strong"/>
          <w:rFonts w:ascii="Times New Roman" w:hAnsi="Times New Roman" w:cs="Times New Roman"/>
          <w:sz w:val="24"/>
          <w:szCs w:val="24"/>
        </w:rPr>
        <w:t>5.</w:t>
      </w:r>
      <w:r w:rsidRPr="009F77F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Approval </w:t>
      </w:r>
      <w:proofErr w:type="gramStart"/>
      <w:r w:rsidRPr="009F77F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for</w:t>
      </w:r>
      <w:proofErr w:type="gramEnd"/>
      <w:r w:rsidRPr="009F77F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the absorbing company to establish new branches/work points at the current work points and registered offices of the Absorbed Companies, as follows:</w:t>
      </w:r>
    </w:p>
    <w:p w14:paraId="20C18841" w14:textId="77777777" w:rsidR="00B552F8" w:rsidRPr="00350CC7" w:rsidRDefault="00B552F8" w:rsidP="00B552F8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0"/>
      </w:pPr>
      <w:r w:rsidRPr="00350CC7">
        <w:t xml:space="preserve">Bucharest Municipality, Sector 6, </w:t>
      </w:r>
      <w:proofErr w:type="spellStart"/>
      <w:r w:rsidRPr="00350CC7">
        <w:t>Șoseaua</w:t>
      </w:r>
      <w:proofErr w:type="spellEnd"/>
      <w:r w:rsidRPr="00350CC7">
        <w:t xml:space="preserve"> </w:t>
      </w:r>
      <w:proofErr w:type="spellStart"/>
      <w:r w:rsidRPr="00350CC7">
        <w:t>Orhideelor</w:t>
      </w:r>
      <w:proofErr w:type="spellEnd"/>
      <w:r w:rsidRPr="00350CC7">
        <w:t xml:space="preserve"> no. 15A, “</w:t>
      </w:r>
      <w:proofErr w:type="spellStart"/>
      <w:r w:rsidRPr="00350CC7">
        <w:t>Orhideea</w:t>
      </w:r>
      <w:proofErr w:type="spellEnd"/>
      <w:r w:rsidRPr="00350CC7">
        <w:t xml:space="preserve"> Towers”, 2nd </w:t>
      </w:r>
      <w:proofErr w:type="gramStart"/>
      <w:r w:rsidRPr="00350CC7">
        <w:t>floor;</w:t>
      </w:r>
      <w:proofErr w:type="gramEnd"/>
    </w:p>
    <w:p w14:paraId="3B94F111" w14:textId="77777777" w:rsidR="00B552F8" w:rsidRPr="00350CC7" w:rsidRDefault="00B552F8" w:rsidP="00B552F8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0"/>
      </w:pPr>
      <w:proofErr w:type="spellStart"/>
      <w:r w:rsidRPr="00350CC7">
        <w:t>Ghiroda</w:t>
      </w:r>
      <w:proofErr w:type="spellEnd"/>
      <w:r w:rsidRPr="00350CC7">
        <w:t xml:space="preserve"> Village (</w:t>
      </w:r>
      <w:proofErr w:type="spellStart"/>
      <w:r w:rsidRPr="00350CC7">
        <w:t>Ghiroda</w:t>
      </w:r>
      <w:proofErr w:type="spellEnd"/>
      <w:r w:rsidRPr="00350CC7">
        <w:t xml:space="preserve"> Commune), Timiș County, Lugoj Street no. </w:t>
      </w:r>
      <w:proofErr w:type="gramStart"/>
      <w:r w:rsidRPr="00350CC7">
        <w:t>4;</w:t>
      </w:r>
      <w:proofErr w:type="gramEnd"/>
    </w:p>
    <w:p w14:paraId="5BF0EFA4" w14:textId="77777777" w:rsidR="00B552F8" w:rsidRPr="00350CC7" w:rsidRDefault="00B552F8" w:rsidP="00B552F8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0"/>
      </w:pPr>
      <w:r w:rsidRPr="00350CC7">
        <w:t xml:space="preserve">Craiova Municipality, </w:t>
      </w:r>
      <w:proofErr w:type="spellStart"/>
      <w:r w:rsidRPr="00350CC7">
        <w:t>Stirbei</w:t>
      </w:r>
      <w:proofErr w:type="spellEnd"/>
      <w:r w:rsidRPr="00350CC7">
        <w:t xml:space="preserve"> </w:t>
      </w:r>
      <w:proofErr w:type="spellStart"/>
      <w:r w:rsidRPr="00350CC7">
        <w:t>Vodă</w:t>
      </w:r>
      <w:proofErr w:type="spellEnd"/>
      <w:r w:rsidRPr="00350CC7">
        <w:t xml:space="preserve"> Boulevard no. 30, Malmo Building, Offices 903, 904, 905 and 906, 9th floor, Dolj </w:t>
      </w:r>
      <w:proofErr w:type="gramStart"/>
      <w:r w:rsidRPr="00350CC7">
        <w:t>County;</w:t>
      </w:r>
      <w:proofErr w:type="gramEnd"/>
    </w:p>
    <w:p w14:paraId="452657F2" w14:textId="77777777" w:rsidR="00B552F8" w:rsidRPr="00350CC7" w:rsidRDefault="00B552F8" w:rsidP="00B552F8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0"/>
      </w:pPr>
      <w:r w:rsidRPr="00350CC7">
        <w:t>Germany, 51399 Burscheid, Pastor-</w:t>
      </w:r>
      <w:proofErr w:type="spellStart"/>
      <w:r w:rsidRPr="00350CC7">
        <w:t>Loeh</w:t>
      </w:r>
      <w:proofErr w:type="spellEnd"/>
      <w:r w:rsidRPr="00350CC7">
        <w:t xml:space="preserve"> Street no. 30A – </w:t>
      </w:r>
      <w:r w:rsidRPr="00350CC7">
        <w:rPr>
          <w:rStyle w:val="Strong"/>
          <w:b w:val="0"/>
          <w:bCs w:val="0"/>
        </w:rPr>
        <w:t>Burscheid Branch, Germany</w:t>
      </w:r>
      <w:r w:rsidRPr="00350CC7">
        <w:t>.</w:t>
      </w:r>
    </w:p>
    <w:p w14:paraId="184272B8" w14:textId="77777777" w:rsidR="00A70E2C" w:rsidRPr="00B552F8" w:rsidRDefault="00A70E2C" w:rsidP="006E4713">
      <w:pPr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</w:p>
    <w:p w14:paraId="1A8E15CF" w14:textId="77777777" w:rsidR="00A70E2C" w:rsidRDefault="00A70E2C" w:rsidP="006E4713">
      <w:pPr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5720FA" w14:textId="1EE6E86E" w:rsidR="007B43B6" w:rsidRPr="00EA2C46" w:rsidRDefault="007B43B6" w:rsidP="007B43B6">
      <w:pPr>
        <w:spacing w:before="120" w:after="12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2C4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Resolution no.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4E4C1BB9" w14:textId="77777777" w:rsidR="000A4564" w:rsidRDefault="000A4564" w:rsidP="000A4564">
      <w:pPr>
        <w:pStyle w:val="P68B1DB1-Normal8"/>
        <w:spacing w:before="120" w:after="120" w:line="28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A4564">
        <w:rPr>
          <w:rFonts w:ascii="Times New Roman" w:hAnsi="Times New Roman" w:cs="Times New Roman"/>
          <w:sz w:val="24"/>
          <w:szCs w:val="24"/>
          <w:u w:val="single"/>
          <w:lang w:val="ro-RO"/>
        </w:rPr>
        <w:t>Approval</w:t>
      </w:r>
      <w:proofErr w:type="spellEnd"/>
      <w:r w:rsidRPr="000A4564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of </w:t>
      </w:r>
      <w:r w:rsidRPr="000A4564">
        <w:rPr>
          <w:rFonts w:ascii="Times New Roman" w:hAnsi="Times New Roman" w:cs="Times New Roman"/>
          <w:sz w:val="24"/>
          <w:szCs w:val="24"/>
          <w:u w:val="single"/>
        </w:rPr>
        <w:t xml:space="preserve">the ratification of the sale and purchase agreement </w:t>
      </w:r>
    </w:p>
    <w:p w14:paraId="2CCB2FC4" w14:textId="38C08F74" w:rsidR="007B43B6" w:rsidRDefault="000A4564" w:rsidP="000A4564">
      <w:pPr>
        <w:pStyle w:val="P68B1DB1-Normal8"/>
        <w:spacing w:before="120" w:after="120" w:line="280" w:lineRule="exact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o-RO"/>
        </w:rPr>
      </w:pPr>
      <w:r w:rsidRPr="000A4564">
        <w:rPr>
          <w:rFonts w:ascii="Times New Roman" w:hAnsi="Times New Roman" w:cs="Times New Roman"/>
          <w:sz w:val="24"/>
          <w:szCs w:val="24"/>
          <w:u w:val="single"/>
        </w:rPr>
        <w:t xml:space="preserve">of </w:t>
      </w:r>
      <w:r w:rsidRPr="000A456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o-RO"/>
        </w:rPr>
        <w:t xml:space="preserve">Global Engineering Services &amp; </w:t>
      </w:r>
      <w:proofErr w:type="spellStart"/>
      <w:r w:rsidRPr="000A456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o-RO"/>
        </w:rPr>
        <w:t>Solutions</w:t>
      </w:r>
      <w:proofErr w:type="spellEnd"/>
      <w:r w:rsidRPr="000A456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o-RO"/>
        </w:rPr>
        <w:t xml:space="preserve"> S.R.L.</w:t>
      </w:r>
    </w:p>
    <w:p w14:paraId="6FD2BFC6" w14:textId="77777777" w:rsidR="0000725D" w:rsidRPr="000A4564" w:rsidRDefault="0000725D" w:rsidP="000A4564">
      <w:pPr>
        <w:pStyle w:val="P68B1DB1-Normal8"/>
        <w:spacing w:before="120" w:after="120" w:line="280" w:lineRule="exact"/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  <w:u w:val="single"/>
        </w:rPr>
      </w:pPr>
    </w:p>
    <w:p w14:paraId="09F43C16" w14:textId="77777777" w:rsidR="007B43B6" w:rsidRPr="00EA2C46" w:rsidRDefault="007B43B6" w:rsidP="007B43B6">
      <w:pPr>
        <w:pStyle w:val="P68B1DB1-Normal8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In the presence of shareholders representing 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[●]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shares) of the share capital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voting rights) of the total voting rights, with the vote "for" of the shareholders 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votes cast by shareholders present, represented or having cast their vote by mail, with the vote "against" 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votes cast by shareholders present, represented or having cast their vote by mail (with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abstentions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votes not cast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votes)):</w:t>
      </w:r>
    </w:p>
    <w:p w14:paraId="79B1CF36" w14:textId="77777777" w:rsidR="007B43B6" w:rsidRPr="00EA2C46" w:rsidRDefault="007B43B6" w:rsidP="007B43B6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[Approved] / [Rejected]: </w:t>
      </w:r>
    </w:p>
    <w:p w14:paraId="64C0ACFA" w14:textId="3BEE706B" w:rsidR="00A70E2C" w:rsidRDefault="000A4564" w:rsidP="006E4713">
      <w:pPr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36D">
        <w:rPr>
          <w:rFonts w:ascii="Times New Roman" w:hAnsi="Times New Roman" w:cs="Times New Roman"/>
          <w:b/>
          <w:bCs/>
          <w:sz w:val="24"/>
          <w:szCs w:val="24"/>
          <w:lang w:val="ro-RO"/>
        </w:rPr>
        <w:t>6.</w:t>
      </w:r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Approval of </w:t>
      </w:r>
      <w:r w:rsidRPr="009F77F2">
        <w:rPr>
          <w:rFonts w:ascii="Times New Roman" w:hAnsi="Times New Roman" w:cs="Times New Roman"/>
          <w:sz w:val="24"/>
          <w:szCs w:val="24"/>
        </w:rPr>
        <w:t xml:space="preserve">the ratification of the sale and purchase agreement concluded by the Company, as purchaser, for 65% of the share capital of </w:t>
      </w:r>
      <w:r w:rsidRPr="009F77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Global Engineering Services &amp; </w:t>
      </w:r>
      <w:proofErr w:type="spellStart"/>
      <w:r w:rsidRPr="009F77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Solutions</w:t>
      </w:r>
      <w:proofErr w:type="spellEnd"/>
      <w:r w:rsidRPr="009F77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S.R.L.</w:t>
      </w:r>
      <w:r w:rsidRPr="009F77F2">
        <w:rPr>
          <w:rFonts w:ascii="Calibri" w:hAnsi="Calibri" w:cs="Calibri"/>
          <w:color w:val="000000"/>
          <w:shd w:val="clear" w:color="auto" w:fill="FFFFFF"/>
          <w:lang w:val="ro-RO"/>
        </w:rPr>
        <w:t> </w:t>
      </w:r>
      <w:r w:rsidRPr="009F77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F77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9F77F2">
        <w:rPr>
          <w:rFonts w:ascii="Times New Roman" w:hAnsi="Times New Roman" w:cs="Times New Roman"/>
          <w:sz w:val="24"/>
          <w:szCs w:val="24"/>
        </w:rPr>
        <w:t>in accordance with the presentation material related to this agenda item.</w:t>
      </w:r>
    </w:p>
    <w:p w14:paraId="282D8068" w14:textId="77777777" w:rsidR="00A70E2C" w:rsidRPr="009F77F2" w:rsidRDefault="00A70E2C" w:rsidP="006E4713">
      <w:pPr>
        <w:spacing w:before="120" w:after="12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763B05" w14:textId="2BB0DF97" w:rsidR="004843F3" w:rsidRDefault="004843F3" w:rsidP="004843F3">
      <w:pPr>
        <w:pStyle w:val="P68B1DB1-Normal7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Resolution no. </w:t>
      </w:r>
      <w:r w:rsidR="0000725D">
        <w:rPr>
          <w:rFonts w:ascii="Times New Roman" w:hAnsi="Times New Roman" w:cs="Times New Roman"/>
          <w:sz w:val="24"/>
          <w:szCs w:val="24"/>
        </w:rPr>
        <w:t>7</w:t>
      </w:r>
    </w:p>
    <w:p w14:paraId="6EE1B875" w14:textId="77777777" w:rsidR="006E4713" w:rsidRPr="00EA2C46" w:rsidRDefault="006E4713" w:rsidP="0000725D">
      <w:pPr>
        <w:spacing w:after="0" w:line="240" w:lineRule="auto"/>
        <w:ind w:left="2880" w:firstLine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C46">
        <w:rPr>
          <w:rFonts w:ascii="Times New Roman" w:hAnsi="Times New Roman" w:cs="Times New Roman"/>
          <w:b/>
          <w:sz w:val="24"/>
          <w:szCs w:val="24"/>
          <w:u w:val="single"/>
        </w:rPr>
        <w:t>Approval of some dates</w:t>
      </w:r>
    </w:p>
    <w:p w14:paraId="54918D2C" w14:textId="77777777" w:rsidR="006E4713" w:rsidRPr="00EA2C46" w:rsidRDefault="006E4713" w:rsidP="004843F3">
      <w:pPr>
        <w:pStyle w:val="P68B1DB1-Normal7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1AF3DE" w14:textId="77777777" w:rsidR="00884024" w:rsidRDefault="00884024" w:rsidP="004843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C3201" w14:textId="77777777" w:rsidR="0000725D" w:rsidRPr="00EA2C46" w:rsidRDefault="0000725D" w:rsidP="0000725D">
      <w:pPr>
        <w:pStyle w:val="P68B1DB1-Normal8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In the presence of shareholders representing 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[●]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shares) of the share capital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voting rights) of the total voting rights, with the vote "for" of the shareholders 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votes cast by shareholders present, represented or having cast their vote by mail, with the vote "against" 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votes cast by shareholders present, represented or having cast their vote by mail (with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abstentions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votes not cast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votes)):</w:t>
      </w:r>
    </w:p>
    <w:p w14:paraId="6C670A6E" w14:textId="77777777" w:rsidR="0000725D" w:rsidRPr="00EA2C46" w:rsidRDefault="0000725D" w:rsidP="0000725D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[Approved] / [Rejected]: </w:t>
      </w:r>
    </w:p>
    <w:p w14:paraId="038CF1C6" w14:textId="77777777" w:rsidR="0000725D" w:rsidRDefault="0000725D" w:rsidP="004843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7FC74E" w14:textId="77777777" w:rsidR="001B10BD" w:rsidRPr="009F77F2" w:rsidRDefault="001B10BD" w:rsidP="001B10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36D">
        <w:rPr>
          <w:rFonts w:ascii="Times New Roman" w:hAnsi="Times New Roman" w:cs="Times New Roman"/>
          <w:b/>
          <w:bCs/>
          <w:sz w:val="24"/>
          <w:szCs w:val="24"/>
          <w:lang w:val="ro-RO"/>
        </w:rPr>
        <w:t>7.</w:t>
      </w:r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Approval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setting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date of 19.03.2026 as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registration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date for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identifying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shareholders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whom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effects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resolutions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adopted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EGMS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shall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apply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in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accordance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provisions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Article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87 (1) of Law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. 24/2017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setting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date of 18.03.2026 as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"ex-date"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calculated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accordance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provisions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Article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2 para. (2) lit. (l)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Regulation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5/2018.</w:t>
      </w:r>
      <w:r w:rsidRPr="009F77F2">
        <w:rPr>
          <w:rFonts w:ascii="Times New Roman" w:hAnsi="Times New Roman" w:cs="Times New Roman"/>
          <w:sz w:val="24"/>
          <w:szCs w:val="24"/>
        </w:rPr>
        <w:t xml:space="preserve"> As they are not applicable to this EGMS, the shareholders do not decide on the other aspects set out in art. Paragraph 176 (1) of Regulation no. 5/2018 such as date of the guaranteed participation and payment date.</w:t>
      </w:r>
    </w:p>
    <w:p w14:paraId="6CA6A721" w14:textId="77777777" w:rsidR="0000725D" w:rsidRPr="001B10BD" w:rsidRDefault="0000725D" w:rsidP="004843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0892B60A" w14:textId="77777777" w:rsidR="0000725D" w:rsidRDefault="0000725D" w:rsidP="004843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656DCB" w14:textId="77777777" w:rsidR="0000725D" w:rsidRDefault="0000725D" w:rsidP="004843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4277F8" w14:textId="77777777" w:rsidR="0000725D" w:rsidRPr="00EA2C46" w:rsidRDefault="0000725D" w:rsidP="004843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8E6032" w14:textId="77777777" w:rsidR="001B10BD" w:rsidRDefault="001B10BD" w:rsidP="0000041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0CD791" w14:textId="3F9CA06A" w:rsidR="001B10BD" w:rsidRPr="001B10BD" w:rsidRDefault="001B10BD" w:rsidP="001B10BD">
      <w:pPr>
        <w:pStyle w:val="P68B1DB1-Normal7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Resolution no. 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15520E22" w14:textId="76CCFCD8" w:rsidR="004843F3" w:rsidRPr="00EA2C46" w:rsidRDefault="007E141B" w:rsidP="0000041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2C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the authorization of the members of the Board of Directors and/or of the </w:t>
      </w:r>
      <w:r w:rsidR="0000041C" w:rsidRPr="00EA2C46">
        <w:rPr>
          <w:rFonts w:ascii="Times New Roman" w:hAnsi="Times New Roman" w:cs="Times New Roman"/>
          <w:b/>
          <w:bCs/>
          <w:sz w:val="24"/>
          <w:szCs w:val="24"/>
          <w:u w:val="single"/>
        </w:rPr>
        <w:t>Company’s Managers</w:t>
      </w:r>
    </w:p>
    <w:p w14:paraId="07F4F803" w14:textId="77777777" w:rsidR="004843F3" w:rsidRPr="00EA2C46" w:rsidRDefault="004843F3" w:rsidP="004843F3">
      <w:pPr>
        <w:pStyle w:val="P68B1DB1-Normal8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In the presence of shareholders representing 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[●]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shares) of the share capital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voting rights) of the total voting rights, with the vote "for" of the shareholders 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votes cast by shareholders present, represented or having cast their vote by mail, with the vote "against" representing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of the votes cast by shareholders present, represented or having cast their vote by mail (with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abstentions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●]</w:t>
      </w:r>
      <w:r w:rsidRPr="00EA2C46">
        <w:rPr>
          <w:rFonts w:ascii="Times New Roman" w:hAnsi="Times New Roman" w:cs="Times New Roman"/>
          <w:sz w:val="24"/>
          <w:szCs w:val="24"/>
        </w:rPr>
        <w:t xml:space="preserve"> votes) and 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]% votes not cast ([</w:t>
      </w:r>
      <w:r w:rsidRPr="00EA2C46">
        <w:rPr>
          <w:rFonts w:ascii="Times New Roman" w:hAnsi="Times New Roman" w:cs="Times New Roman"/>
          <w:sz w:val="24"/>
          <w:szCs w:val="24"/>
          <w:highlight w:val="yellow"/>
        </w:rPr>
        <w:t>●</w:t>
      </w:r>
      <w:r w:rsidRPr="00EA2C46">
        <w:rPr>
          <w:rFonts w:ascii="Times New Roman" w:hAnsi="Times New Roman" w:cs="Times New Roman"/>
          <w:sz w:val="24"/>
          <w:szCs w:val="24"/>
        </w:rPr>
        <w:t>] votes)):</w:t>
      </w:r>
    </w:p>
    <w:p w14:paraId="5BDB2D68" w14:textId="77777777" w:rsidR="004843F3" w:rsidRPr="00EA2C46" w:rsidRDefault="004843F3" w:rsidP="004843F3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[Approved] / [Rejected]: </w:t>
      </w:r>
    </w:p>
    <w:p w14:paraId="0269CFF8" w14:textId="77777777" w:rsidR="004843F3" w:rsidRPr="00EA2C46" w:rsidRDefault="004843F3" w:rsidP="00484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0CB95" w14:textId="77777777" w:rsidR="00CD7D37" w:rsidRPr="009F77F2" w:rsidRDefault="00CD7D37" w:rsidP="00CD7D3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36D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9F77F2">
        <w:rPr>
          <w:rFonts w:ascii="Times New Roman" w:hAnsi="Times New Roman" w:cs="Times New Roman"/>
          <w:sz w:val="24"/>
          <w:szCs w:val="24"/>
        </w:rPr>
        <w:t xml:space="preserve">Approval of the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authorisation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Chairman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Board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Directors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possibility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sub-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delegation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sign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in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name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behalf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Company,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full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power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authority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documents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including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resolutions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EGMS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perform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act or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formality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required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law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for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registration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publication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resolutions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EGMS. The Chairman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Board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Directors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may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delegate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or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powers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conferred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above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persons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competent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carry out </w:t>
      </w:r>
      <w:proofErr w:type="spellStart"/>
      <w:r w:rsidRPr="009F77F2">
        <w:rPr>
          <w:rFonts w:ascii="Times New Roman" w:hAnsi="Times New Roman" w:cs="Times New Roman"/>
          <w:sz w:val="24"/>
          <w:szCs w:val="24"/>
          <w:lang w:val="ro-RO"/>
        </w:rPr>
        <w:t>this</w:t>
      </w:r>
      <w:proofErr w:type="spellEnd"/>
      <w:r w:rsidRPr="009F77F2">
        <w:rPr>
          <w:rFonts w:ascii="Times New Roman" w:hAnsi="Times New Roman" w:cs="Times New Roman"/>
          <w:sz w:val="24"/>
          <w:szCs w:val="24"/>
          <w:lang w:val="ro-RO"/>
        </w:rPr>
        <w:t xml:space="preserve"> mandate.</w:t>
      </w:r>
    </w:p>
    <w:p w14:paraId="21F82D46" w14:textId="7AA7D507" w:rsidR="00884024" w:rsidRPr="00CD7D37" w:rsidRDefault="00884024" w:rsidP="00884024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20562EA" w14:textId="77777777" w:rsidR="00884024" w:rsidRPr="00EA2C46" w:rsidRDefault="00884024" w:rsidP="004843F3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9BC41" w14:textId="547A75E5" w:rsidR="00497FFD" w:rsidRPr="00EA2C46" w:rsidRDefault="00497FFD" w:rsidP="00497FFD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 xml:space="preserve">This resolution has been adopted in accordance with the legal provisions in force and the provisions of the Company's </w:t>
      </w:r>
      <w:r w:rsidR="00562478" w:rsidRPr="00EA2C46">
        <w:rPr>
          <w:rFonts w:ascii="Times New Roman" w:hAnsi="Times New Roman" w:cs="Times New Roman"/>
          <w:sz w:val="24"/>
          <w:szCs w:val="24"/>
        </w:rPr>
        <w:t>Articles of Association</w:t>
      </w:r>
      <w:r w:rsidRPr="00EA2C46">
        <w:rPr>
          <w:rFonts w:ascii="Times New Roman" w:hAnsi="Times New Roman" w:cs="Times New Roman"/>
          <w:sz w:val="24"/>
          <w:szCs w:val="24"/>
        </w:rPr>
        <w:t>.</w:t>
      </w:r>
    </w:p>
    <w:p w14:paraId="4FA7AEED" w14:textId="77777777" w:rsidR="00497FFD" w:rsidRPr="00EA2C46" w:rsidRDefault="00497FFD" w:rsidP="00497FF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C708CE" w14:textId="77777777" w:rsidR="00497FFD" w:rsidRPr="00EA2C46" w:rsidRDefault="00497FFD">
      <w:pPr>
        <w:pStyle w:val="P68B1DB1-Normal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3FB9A" w14:textId="5D18E59E" w:rsidR="00346A83" w:rsidRPr="00EA2C46" w:rsidRDefault="0059621D">
      <w:pPr>
        <w:pStyle w:val="P68B1DB1-Normal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46">
        <w:rPr>
          <w:rFonts w:ascii="Times New Roman" w:hAnsi="Times New Roman" w:cs="Times New Roman"/>
          <w:sz w:val="24"/>
          <w:szCs w:val="24"/>
        </w:rPr>
        <w:t>Drawn up and signed today,</w:t>
      </w:r>
      <w:r w:rsidR="00B21FD8" w:rsidRPr="00EA2C46">
        <w:rPr>
          <w:rFonts w:ascii="Times New Roman" w:hAnsi="Times New Roman" w:cs="Times New Roman"/>
          <w:sz w:val="24"/>
          <w:szCs w:val="24"/>
        </w:rPr>
        <w:t xml:space="preserve"> </w:t>
      </w:r>
      <w:r w:rsidR="00B21FD8" w:rsidRPr="00EA2C46">
        <w:rPr>
          <w:rFonts w:ascii="Times New Roman" w:hAnsi="Times New Roman" w:cs="Times New Roman"/>
          <w:bCs/>
          <w:sz w:val="24"/>
          <w:szCs w:val="24"/>
        </w:rPr>
        <w:t>[</w:t>
      </w:r>
      <w:r w:rsidR="00F2426C">
        <w:rPr>
          <w:rFonts w:ascii="Times New Roman" w:hAnsi="Times New Roman" w:cs="Times New Roman"/>
          <w:bCs/>
          <w:sz w:val="24"/>
          <w:szCs w:val="24"/>
          <w:lang w:val="ro-RO"/>
        </w:rPr>
        <w:t>03</w:t>
      </w:r>
      <w:r w:rsidR="0010627D">
        <w:rPr>
          <w:rFonts w:ascii="Times New Roman" w:hAnsi="Times New Roman" w:cs="Times New Roman"/>
          <w:bCs/>
          <w:sz w:val="24"/>
          <w:szCs w:val="24"/>
          <w:lang w:val="ro-RO"/>
        </w:rPr>
        <w:t>/</w:t>
      </w:r>
      <w:r w:rsidR="00F2426C">
        <w:rPr>
          <w:rFonts w:ascii="Times New Roman" w:hAnsi="Times New Roman" w:cs="Times New Roman"/>
          <w:bCs/>
          <w:sz w:val="24"/>
          <w:szCs w:val="24"/>
          <w:lang w:val="ro-RO"/>
        </w:rPr>
        <w:t>04.</w:t>
      </w:r>
      <w:r w:rsidR="0010627D">
        <w:rPr>
          <w:rFonts w:ascii="Times New Roman" w:hAnsi="Times New Roman" w:cs="Times New Roman"/>
          <w:bCs/>
          <w:sz w:val="24"/>
          <w:szCs w:val="24"/>
          <w:lang w:val="ro-RO"/>
        </w:rPr>
        <w:t>03.</w:t>
      </w:r>
      <w:r w:rsidR="00F2426C">
        <w:rPr>
          <w:rFonts w:ascii="Times New Roman" w:hAnsi="Times New Roman" w:cs="Times New Roman"/>
          <w:bCs/>
          <w:sz w:val="24"/>
          <w:szCs w:val="24"/>
          <w:lang w:val="ro-RO"/>
        </w:rPr>
        <w:t>202</w:t>
      </w:r>
      <w:r w:rsidR="0010627D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="00B21FD8" w:rsidRPr="00EA2C46">
        <w:rPr>
          <w:rFonts w:ascii="Times New Roman" w:hAnsi="Times New Roman" w:cs="Times New Roman"/>
          <w:bCs/>
          <w:sz w:val="24"/>
          <w:szCs w:val="24"/>
          <w:lang w:val="ro-RO"/>
        </w:rPr>
        <w:t>]</w:t>
      </w:r>
      <w:r w:rsidRPr="00EA2C46">
        <w:rPr>
          <w:rFonts w:ascii="Times New Roman" w:hAnsi="Times New Roman" w:cs="Times New Roman"/>
          <w:sz w:val="24"/>
          <w:szCs w:val="24"/>
        </w:rPr>
        <w:t xml:space="preserve">, in </w:t>
      </w:r>
      <w:r w:rsidR="00FF1811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FF1811">
        <w:rPr>
          <w:rFonts w:ascii="Times New Roman" w:hAnsi="Times New Roman" w:cs="Times New Roman"/>
          <w:sz w:val="24"/>
          <w:szCs w:val="24"/>
        </w:rPr>
        <w:t>( t</w:t>
      </w:r>
      <w:r w:rsidR="00A87CA3">
        <w:rPr>
          <w:rFonts w:ascii="Times New Roman" w:hAnsi="Times New Roman" w:cs="Times New Roman"/>
          <w:sz w:val="24"/>
          <w:szCs w:val="24"/>
        </w:rPr>
        <w:t>w</w:t>
      </w:r>
      <w:r w:rsidR="00FF181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FF1811">
        <w:rPr>
          <w:rFonts w:ascii="Times New Roman" w:hAnsi="Times New Roman" w:cs="Times New Roman"/>
          <w:sz w:val="24"/>
          <w:szCs w:val="24"/>
        </w:rPr>
        <w:t>)</w:t>
      </w:r>
      <w:r w:rsidRPr="00EA2C46">
        <w:rPr>
          <w:rFonts w:ascii="Times New Roman" w:hAnsi="Times New Roman" w:cs="Times New Roman"/>
          <w:sz w:val="24"/>
          <w:szCs w:val="24"/>
        </w:rPr>
        <w:t xml:space="preserve"> original copies.</w:t>
      </w:r>
    </w:p>
    <w:p w14:paraId="291C973C" w14:textId="48E29916" w:rsidR="00346A83" w:rsidRPr="00EA2C46" w:rsidRDefault="00346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7B4FD" w14:textId="00871924" w:rsidR="00346A83" w:rsidRPr="00EA2C46" w:rsidRDefault="00346A8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6A83" w:rsidRPr="00EA2C46" w14:paraId="2F38E5EF" w14:textId="77777777">
        <w:tc>
          <w:tcPr>
            <w:tcW w:w="4675" w:type="dxa"/>
          </w:tcPr>
          <w:p w14:paraId="70E8D9F1" w14:textId="400E0576" w:rsidR="00346A83" w:rsidRPr="00EA2C46" w:rsidRDefault="0059621D">
            <w:pPr>
              <w:pStyle w:val="P68B1DB1-Normal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46">
              <w:rPr>
                <w:rFonts w:ascii="Times New Roman" w:hAnsi="Times New Roman" w:cs="Times New Roman"/>
                <w:b/>
                <w:sz w:val="24"/>
                <w:szCs w:val="24"/>
              </w:rPr>
              <w:t>Chairman of the Board of Directors</w:t>
            </w:r>
            <w:r w:rsidRPr="00EA2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46">
              <w:rPr>
                <w:rFonts w:ascii="Times New Roman" w:hAnsi="Times New Roman" w:cs="Times New Roman"/>
                <w:b/>
                <w:sz w:val="24"/>
                <w:szCs w:val="24"/>
              </w:rPr>
              <w:t>/ Chairman of the Sitting</w:t>
            </w:r>
            <w:r w:rsidRPr="00EA2C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A2C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A2C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A2C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FFDF647" w14:textId="666C6176" w:rsidR="00346A83" w:rsidRPr="00EA2C46" w:rsidRDefault="00B21FD8">
            <w:pPr>
              <w:pStyle w:val="P68B1DB1-Normal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A2C4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9621D" w:rsidRPr="00EA2C46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 w:rsidRPr="00EA2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21D" w:rsidRPr="00EA2C46">
              <w:rPr>
                <w:rFonts w:ascii="Times New Roman" w:hAnsi="Times New Roman" w:cs="Times New Roman"/>
                <w:sz w:val="24"/>
                <w:szCs w:val="24"/>
              </w:rPr>
              <w:t xml:space="preserve"> Oprean Voicu</w:t>
            </w:r>
            <w:r w:rsidRPr="00EA2C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  <w:p w14:paraId="3CDDC1DB" w14:textId="77777777" w:rsidR="00346A83" w:rsidRPr="00EA2C46" w:rsidRDefault="00346A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2D403" w14:textId="77777777" w:rsidR="00346A83" w:rsidRPr="00EA2C46" w:rsidRDefault="0059621D">
            <w:pPr>
              <w:pStyle w:val="P68B1DB1-Normal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46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4675" w:type="dxa"/>
          </w:tcPr>
          <w:p w14:paraId="446C4EAE" w14:textId="77777777" w:rsidR="00346A83" w:rsidRPr="00EA2C46" w:rsidRDefault="0059621D">
            <w:pPr>
              <w:pStyle w:val="P68B1DB1-Normal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46">
              <w:rPr>
                <w:rFonts w:ascii="Times New Roman" w:hAnsi="Times New Roman" w:cs="Times New Roman"/>
                <w:sz w:val="24"/>
                <w:szCs w:val="24"/>
              </w:rPr>
              <w:t>Secretaries</w:t>
            </w:r>
          </w:p>
          <w:p w14:paraId="0A135004" w14:textId="77777777" w:rsidR="00346A83" w:rsidRPr="00EA2C46" w:rsidRDefault="0059621D">
            <w:pPr>
              <w:pStyle w:val="P68B1DB1-Normal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46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EA2C4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A2C4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EA2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</w:t>
            </w:r>
            <w:r w:rsidRPr="00EA2C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ym w:font="Symbol" w:char="F0B7"/>
            </w:r>
            <w:r w:rsidRPr="00EA2C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]</w:t>
            </w:r>
          </w:p>
          <w:p w14:paraId="21F16506" w14:textId="77777777" w:rsidR="00346A83" w:rsidRPr="00EA2C46" w:rsidRDefault="00346A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D5A2A" w14:textId="77777777" w:rsidR="00346A83" w:rsidRPr="00EA2C46" w:rsidRDefault="0059621D">
            <w:pPr>
              <w:pStyle w:val="P68B1DB1-Normal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4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346A83" w:rsidRPr="00EA2C46" w14:paraId="552DF845" w14:textId="77777777">
        <w:tc>
          <w:tcPr>
            <w:tcW w:w="4675" w:type="dxa"/>
          </w:tcPr>
          <w:p w14:paraId="34D9D226" w14:textId="77777777" w:rsidR="00346A83" w:rsidRPr="00EA2C46" w:rsidRDefault="00346A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7282D75" w14:textId="77777777" w:rsidR="00B21FD8" w:rsidRPr="00EA2C46" w:rsidRDefault="00B21FD8" w:rsidP="00B21FD8">
            <w:pPr>
              <w:pStyle w:val="P68B1DB1-Normal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C46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EA2C4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A2C4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EA2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C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</w:t>
            </w:r>
            <w:r w:rsidRPr="00EA2C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ym w:font="Symbol" w:char="F0B7"/>
            </w:r>
            <w:r w:rsidRPr="00EA2C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]</w:t>
            </w:r>
          </w:p>
          <w:p w14:paraId="2CF5FF3D" w14:textId="77777777" w:rsidR="00346A83" w:rsidRPr="00EA2C46" w:rsidRDefault="00346A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D8C2B" w14:textId="77777777" w:rsidR="00346A83" w:rsidRPr="00EA2C46" w:rsidRDefault="00346A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7329F" w14:textId="77777777" w:rsidR="00346A83" w:rsidRPr="00EA2C46" w:rsidRDefault="0059621D">
            <w:pPr>
              <w:pStyle w:val="P68B1DB1-Normal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4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</w:tbl>
    <w:p w14:paraId="59DC3BA4" w14:textId="77777777" w:rsidR="00346A83" w:rsidRPr="00EA2C46" w:rsidRDefault="00346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C62B0" w14:textId="77777777" w:rsidR="00C3501B" w:rsidRPr="00EA2C46" w:rsidRDefault="00C35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3501B" w:rsidRPr="00EA2C46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D19A1F" w14:textId="5CDFDFF6" w:rsidR="00346A83" w:rsidRPr="00EA2C46" w:rsidRDefault="00C3501B" w:rsidP="00C35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46">
        <w:rPr>
          <w:rFonts w:ascii="Times New Roman" w:hAnsi="Times New Roman" w:cs="Times New Roman"/>
          <w:b/>
          <w:sz w:val="24"/>
          <w:szCs w:val="24"/>
        </w:rPr>
        <w:lastRenderedPageBreak/>
        <w:t>ANNEX 1</w:t>
      </w:r>
    </w:p>
    <w:p w14:paraId="139FC8E5" w14:textId="5D4DD1B5" w:rsidR="00C3501B" w:rsidRPr="00EA2C46" w:rsidRDefault="00C3501B" w:rsidP="00C35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28F9E" w14:textId="2057AAB9" w:rsidR="00C3501B" w:rsidRPr="00EA2C46" w:rsidRDefault="00C3501B" w:rsidP="00C35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46">
        <w:rPr>
          <w:rFonts w:ascii="Times New Roman" w:hAnsi="Times New Roman" w:cs="Times New Roman"/>
          <w:b/>
          <w:sz w:val="24"/>
          <w:szCs w:val="24"/>
        </w:rPr>
        <w:t xml:space="preserve">ATTENDANCE LIST AT THE EXTRAORDINARY GENERAL MEETING OF SHAREHOLDERS </w:t>
      </w:r>
      <w:r w:rsidR="00981337" w:rsidRPr="00EA2C46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Pr="00EA2C46">
        <w:rPr>
          <w:rFonts w:ascii="Times New Roman" w:hAnsi="Times New Roman" w:cs="Times New Roman"/>
          <w:b/>
          <w:sz w:val="24"/>
          <w:szCs w:val="24"/>
        </w:rPr>
        <w:t xml:space="preserve">AROBS TRANSILVANIA SOFTWARE S.A. NO. ........... DATED </w:t>
      </w:r>
    </w:p>
    <w:p w14:paraId="0D72E985" w14:textId="4213EA6F" w:rsidR="00C3501B" w:rsidRPr="00EA2C46" w:rsidRDefault="00C3501B" w:rsidP="00C35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46">
        <w:rPr>
          <w:rFonts w:ascii="Times New Roman" w:hAnsi="Times New Roman" w:cs="Times New Roman"/>
          <w:b/>
          <w:sz w:val="24"/>
          <w:szCs w:val="24"/>
        </w:rPr>
        <w:t>[</w:t>
      </w:r>
      <w:r w:rsidR="00304A28">
        <w:rPr>
          <w:rFonts w:ascii="Times New Roman" w:hAnsi="Times New Roman" w:cs="Times New Roman"/>
          <w:b/>
          <w:sz w:val="24"/>
          <w:szCs w:val="24"/>
        </w:rPr>
        <w:t>03/04.03.202</w:t>
      </w:r>
      <w:r w:rsidR="000508B8">
        <w:rPr>
          <w:rFonts w:ascii="Times New Roman" w:hAnsi="Times New Roman" w:cs="Times New Roman"/>
          <w:b/>
          <w:sz w:val="24"/>
          <w:szCs w:val="24"/>
        </w:rPr>
        <w:t>6</w:t>
      </w:r>
      <w:r w:rsidRPr="00EA2C46">
        <w:rPr>
          <w:rFonts w:ascii="Times New Roman" w:hAnsi="Times New Roman" w:cs="Times New Roman"/>
          <w:b/>
          <w:sz w:val="24"/>
          <w:szCs w:val="24"/>
        </w:rPr>
        <w:t>]</w:t>
      </w:r>
    </w:p>
    <w:p w14:paraId="6D4ED973" w14:textId="03433AFC" w:rsidR="00C3501B" w:rsidRPr="00EA2C46" w:rsidRDefault="00C3501B" w:rsidP="00C35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D6A6F" w14:textId="77777777" w:rsidR="00676388" w:rsidRPr="00EA2C46" w:rsidRDefault="00676388" w:rsidP="00C3501B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</w:pPr>
    </w:p>
    <w:p w14:paraId="453A8D72" w14:textId="32A73E4A" w:rsidR="00C3501B" w:rsidRPr="00EA2C46" w:rsidRDefault="00C3501B" w:rsidP="00C3501B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EA2C4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[Attached as a separate document]</w:t>
      </w:r>
    </w:p>
    <w:sectPr w:rsidR="00C3501B" w:rsidRPr="00EA2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962C" w14:textId="77777777" w:rsidR="00010AB6" w:rsidRDefault="00010AB6">
      <w:pPr>
        <w:spacing w:after="0" w:line="240" w:lineRule="auto"/>
      </w:pPr>
      <w:r>
        <w:separator/>
      </w:r>
    </w:p>
  </w:endnote>
  <w:endnote w:type="continuationSeparator" w:id="0">
    <w:p w14:paraId="1A7487C8" w14:textId="77777777" w:rsidR="00010AB6" w:rsidRDefault="0001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176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ECFF3" w14:textId="133F39BA" w:rsidR="00346A83" w:rsidRDefault="005962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87288D" w14:textId="77777777" w:rsidR="00346A83" w:rsidRDefault="00346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8B46" w14:textId="77777777" w:rsidR="00010AB6" w:rsidRDefault="00010AB6">
      <w:pPr>
        <w:spacing w:after="0" w:line="240" w:lineRule="auto"/>
      </w:pPr>
      <w:r>
        <w:separator/>
      </w:r>
    </w:p>
  </w:footnote>
  <w:footnote w:type="continuationSeparator" w:id="0">
    <w:p w14:paraId="09EFCEE4" w14:textId="77777777" w:rsidR="00010AB6" w:rsidRDefault="0001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0E4" w14:textId="6EC8791A" w:rsidR="00346A83" w:rsidRDefault="0059621D">
    <w:pPr>
      <w:pStyle w:val="P68B1DB1-Header10"/>
      <w:jc w:val="center"/>
    </w:pPr>
    <w:r>
      <w:rPr>
        <w:noProof/>
      </w:rPr>
      <w:drawing>
        <wp:inline distT="0" distB="0" distL="0" distR="0" wp14:anchorId="3D22C324" wp14:editId="79A51FE1">
          <wp:extent cx="2733675" cy="723219"/>
          <wp:effectExtent l="0" t="0" r="0" b="1270"/>
          <wp:docPr id="2" name="Picture 2">
            <a:hlinkClick xmlns:a="http://schemas.openxmlformats.org/drawingml/2006/main" r:id="rId1" tooltip="&quot;AROBS Grup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hlinkClick r:id="rId1" tooltip="&quot;AROBS Grup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403" cy="737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ADB40" w14:textId="77777777" w:rsidR="00346A83" w:rsidRDefault="00346A8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553A"/>
    <w:multiLevelType w:val="hybridMultilevel"/>
    <w:tmpl w:val="5F7449F4"/>
    <w:lvl w:ilvl="0" w:tplc="4906BAE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37ADE"/>
    <w:multiLevelType w:val="multilevel"/>
    <w:tmpl w:val="E648EFF4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" w15:restartNumberingAfterBreak="0">
    <w:nsid w:val="2E832564"/>
    <w:multiLevelType w:val="hybridMultilevel"/>
    <w:tmpl w:val="2A044474"/>
    <w:lvl w:ilvl="0" w:tplc="040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" w15:restartNumberingAfterBreak="0">
    <w:nsid w:val="31FA6DE9"/>
    <w:multiLevelType w:val="singleLevel"/>
    <w:tmpl w:val="FC38976C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3D787269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BB1"/>
    <w:multiLevelType w:val="hybridMultilevel"/>
    <w:tmpl w:val="4D16D1E2"/>
    <w:lvl w:ilvl="0" w:tplc="CFB8659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7292AF98">
      <w:start w:val="1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5B3203"/>
    <w:multiLevelType w:val="multilevel"/>
    <w:tmpl w:val="6096DEF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7" w15:restartNumberingAfterBreak="0">
    <w:nsid w:val="543B2FA5"/>
    <w:multiLevelType w:val="hybridMultilevel"/>
    <w:tmpl w:val="C538941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41DD3"/>
    <w:multiLevelType w:val="hybridMultilevel"/>
    <w:tmpl w:val="EFCCF42C"/>
    <w:lvl w:ilvl="0" w:tplc="D1D208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47D98"/>
    <w:multiLevelType w:val="hybridMultilevel"/>
    <w:tmpl w:val="B6E048B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EC6F24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E21F1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52C59"/>
    <w:multiLevelType w:val="hybridMultilevel"/>
    <w:tmpl w:val="074A06FC"/>
    <w:lvl w:ilvl="0" w:tplc="4A4A8E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  <w:szCs w:val="24"/>
      </w:rPr>
    </w:lvl>
    <w:lvl w:ilvl="1" w:tplc="B306995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963370">
    <w:abstractNumId w:val="6"/>
  </w:num>
  <w:num w:numId="2" w16cid:durableId="1823227986">
    <w:abstractNumId w:val="3"/>
  </w:num>
  <w:num w:numId="3" w16cid:durableId="963463383">
    <w:abstractNumId w:val="1"/>
  </w:num>
  <w:num w:numId="4" w16cid:durableId="1072511441">
    <w:abstractNumId w:val="12"/>
  </w:num>
  <w:num w:numId="5" w16cid:durableId="1238974000">
    <w:abstractNumId w:val="5"/>
  </w:num>
  <w:num w:numId="6" w16cid:durableId="1940605437">
    <w:abstractNumId w:val="2"/>
  </w:num>
  <w:num w:numId="7" w16cid:durableId="908805512">
    <w:abstractNumId w:val="9"/>
  </w:num>
  <w:num w:numId="8" w16cid:durableId="1424762958">
    <w:abstractNumId w:val="7"/>
  </w:num>
  <w:num w:numId="9" w16cid:durableId="129830527">
    <w:abstractNumId w:val="8"/>
  </w:num>
  <w:num w:numId="10" w16cid:durableId="1185241697">
    <w:abstractNumId w:val="11"/>
  </w:num>
  <w:num w:numId="11" w16cid:durableId="1692686111">
    <w:abstractNumId w:val="4"/>
  </w:num>
  <w:num w:numId="12" w16cid:durableId="283393654">
    <w:abstractNumId w:val="10"/>
  </w:num>
  <w:num w:numId="13" w16cid:durableId="29819247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F7"/>
    <w:rsid w:val="0000041C"/>
    <w:rsid w:val="000014DA"/>
    <w:rsid w:val="000021B1"/>
    <w:rsid w:val="00002711"/>
    <w:rsid w:val="00002E7F"/>
    <w:rsid w:val="00003A9F"/>
    <w:rsid w:val="000044B3"/>
    <w:rsid w:val="00005BEA"/>
    <w:rsid w:val="0000684F"/>
    <w:rsid w:val="0000725D"/>
    <w:rsid w:val="00010439"/>
    <w:rsid w:val="00010AB6"/>
    <w:rsid w:val="0002437F"/>
    <w:rsid w:val="000248A9"/>
    <w:rsid w:val="00034D8E"/>
    <w:rsid w:val="000359F7"/>
    <w:rsid w:val="00042413"/>
    <w:rsid w:val="00042913"/>
    <w:rsid w:val="00042F8C"/>
    <w:rsid w:val="000508B8"/>
    <w:rsid w:val="00055F5E"/>
    <w:rsid w:val="0006641E"/>
    <w:rsid w:val="000710E8"/>
    <w:rsid w:val="000748D8"/>
    <w:rsid w:val="00074A81"/>
    <w:rsid w:val="00077910"/>
    <w:rsid w:val="00077C87"/>
    <w:rsid w:val="0008181C"/>
    <w:rsid w:val="00083197"/>
    <w:rsid w:val="000901BF"/>
    <w:rsid w:val="00090FF2"/>
    <w:rsid w:val="0009290C"/>
    <w:rsid w:val="00097F8E"/>
    <w:rsid w:val="000A1BBB"/>
    <w:rsid w:val="000A36E0"/>
    <w:rsid w:val="000A4564"/>
    <w:rsid w:val="000A45E6"/>
    <w:rsid w:val="000B5476"/>
    <w:rsid w:val="000C21F7"/>
    <w:rsid w:val="000D7210"/>
    <w:rsid w:val="000E21C1"/>
    <w:rsid w:val="000E366F"/>
    <w:rsid w:val="000E6AD4"/>
    <w:rsid w:val="000E6B84"/>
    <w:rsid w:val="000F05DC"/>
    <w:rsid w:val="000F77CD"/>
    <w:rsid w:val="001022F5"/>
    <w:rsid w:val="00104808"/>
    <w:rsid w:val="0010627D"/>
    <w:rsid w:val="00116A00"/>
    <w:rsid w:val="0011780F"/>
    <w:rsid w:val="00122DCB"/>
    <w:rsid w:val="001235B6"/>
    <w:rsid w:val="001252D4"/>
    <w:rsid w:val="001267E5"/>
    <w:rsid w:val="00126860"/>
    <w:rsid w:val="00136ED2"/>
    <w:rsid w:val="00151B88"/>
    <w:rsid w:val="00154CA8"/>
    <w:rsid w:val="00156790"/>
    <w:rsid w:val="00161B5F"/>
    <w:rsid w:val="001654CF"/>
    <w:rsid w:val="00165BD4"/>
    <w:rsid w:val="00166225"/>
    <w:rsid w:val="00167A42"/>
    <w:rsid w:val="0017183A"/>
    <w:rsid w:val="001718A4"/>
    <w:rsid w:val="00172260"/>
    <w:rsid w:val="0017572D"/>
    <w:rsid w:val="001763BC"/>
    <w:rsid w:val="00177AA2"/>
    <w:rsid w:val="00180599"/>
    <w:rsid w:val="00181170"/>
    <w:rsid w:val="001838CC"/>
    <w:rsid w:val="001931A6"/>
    <w:rsid w:val="00195FD1"/>
    <w:rsid w:val="00196E7D"/>
    <w:rsid w:val="001A341F"/>
    <w:rsid w:val="001A3653"/>
    <w:rsid w:val="001A52C7"/>
    <w:rsid w:val="001B10BD"/>
    <w:rsid w:val="001B402A"/>
    <w:rsid w:val="001C0651"/>
    <w:rsid w:val="001C2AAF"/>
    <w:rsid w:val="001C3975"/>
    <w:rsid w:val="001D4FB7"/>
    <w:rsid w:val="001D602E"/>
    <w:rsid w:val="001E059B"/>
    <w:rsid w:val="001E2D52"/>
    <w:rsid w:val="001E7561"/>
    <w:rsid w:val="001F6575"/>
    <w:rsid w:val="00200624"/>
    <w:rsid w:val="00206C84"/>
    <w:rsid w:val="00210235"/>
    <w:rsid w:val="00217073"/>
    <w:rsid w:val="00220820"/>
    <w:rsid w:val="00222B2E"/>
    <w:rsid w:val="00224E43"/>
    <w:rsid w:val="00257AF5"/>
    <w:rsid w:val="00257D1C"/>
    <w:rsid w:val="002615CE"/>
    <w:rsid w:val="0026161B"/>
    <w:rsid w:val="00272111"/>
    <w:rsid w:val="002769B4"/>
    <w:rsid w:val="00277FEA"/>
    <w:rsid w:val="00291B53"/>
    <w:rsid w:val="00292E46"/>
    <w:rsid w:val="00294711"/>
    <w:rsid w:val="00295144"/>
    <w:rsid w:val="00295769"/>
    <w:rsid w:val="00296FA3"/>
    <w:rsid w:val="002971CE"/>
    <w:rsid w:val="00297812"/>
    <w:rsid w:val="002A1676"/>
    <w:rsid w:val="002B2823"/>
    <w:rsid w:val="002B455B"/>
    <w:rsid w:val="002C1689"/>
    <w:rsid w:val="002C3A3F"/>
    <w:rsid w:val="002D39FC"/>
    <w:rsid w:val="002F6104"/>
    <w:rsid w:val="002F7322"/>
    <w:rsid w:val="00303CA4"/>
    <w:rsid w:val="003040FD"/>
    <w:rsid w:val="00304A28"/>
    <w:rsid w:val="0031716F"/>
    <w:rsid w:val="00323DB4"/>
    <w:rsid w:val="00325266"/>
    <w:rsid w:val="00330D69"/>
    <w:rsid w:val="00332A1A"/>
    <w:rsid w:val="00333174"/>
    <w:rsid w:val="003432E2"/>
    <w:rsid w:val="00346A83"/>
    <w:rsid w:val="00355216"/>
    <w:rsid w:val="003626F3"/>
    <w:rsid w:val="00362BBB"/>
    <w:rsid w:val="003639E2"/>
    <w:rsid w:val="00366BA1"/>
    <w:rsid w:val="00374429"/>
    <w:rsid w:val="00380CCD"/>
    <w:rsid w:val="00382A19"/>
    <w:rsid w:val="00384EC8"/>
    <w:rsid w:val="00387CE5"/>
    <w:rsid w:val="00390BA4"/>
    <w:rsid w:val="00397166"/>
    <w:rsid w:val="003A49DC"/>
    <w:rsid w:val="003A6CBB"/>
    <w:rsid w:val="003A706B"/>
    <w:rsid w:val="003B16DB"/>
    <w:rsid w:val="003B2BB0"/>
    <w:rsid w:val="003B4070"/>
    <w:rsid w:val="003B4C1B"/>
    <w:rsid w:val="003C14D2"/>
    <w:rsid w:val="003C39B5"/>
    <w:rsid w:val="003C5AC0"/>
    <w:rsid w:val="003C7DC6"/>
    <w:rsid w:val="003D1835"/>
    <w:rsid w:val="003D247E"/>
    <w:rsid w:val="003D68F3"/>
    <w:rsid w:val="003D7BAC"/>
    <w:rsid w:val="003E01AE"/>
    <w:rsid w:val="003E620B"/>
    <w:rsid w:val="003E7683"/>
    <w:rsid w:val="003F2FAE"/>
    <w:rsid w:val="00401FA2"/>
    <w:rsid w:val="004030CC"/>
    <w:rsid w:val="004139FD"/>
    <w:rsid w:val="004140AF"/>
    <w:rsid w:val="00425CCD"/>
    <w:rsid w:val="00426A3D"/>
    <w:rsid w:val="0043020C"/>
    <w:rsid w:val="00431157"/>
    <w:rsid w:val="00431258"/>
    <w:rsid w:val="004405D0"/>
    <w:rsid w:val="004421F4"/>
    <w:rsid w:val="00444486"/>
    <w:rsid w:val="004461C7"/>
    <w:rsid w:val="00446B28"/>
    <w:rsid w:val="00446B56"/>
    <w:rsid w:val="00447173"/>
    <w:rsid w:val="00447B94"/>
    <w:rsid w:val="0045085B"/>
    <w:rsid w:val="00451143"/>
    <w:rsid w:val="00452557"/>
    <w:rsid w:val="004556DB"/>
    <w:rsid w:val="00456827"/>
    <w:rsid w:val="00456FEB"/>
    <w:rsid w:val="0046265E"/>
    <w:rsid w:val="00463860"/>
    <w:rsid w:val="00467221"/>
    <w:rsid w:val="00483053"/>
    <w:rsid w:val="0048341E"/>
    <w:rsid w:val="004840C1"/>
    <w:rsid w:val="004843F3"/>
    <w:rsid w:val="00486327"/>
    <w:rsid w:val="00494FF1"/>
    <w:rsid w:val="00495D98"/>
    <w:rsid w:val="00497FFD"/>
    <w:rsid w:val="004A3E03"/>
    <w:rsid w:val="004A79D2"/>
    <w:rsid w:val="004C115C"/>
    <w:rsid w:val="004D0FF7"/>
    <w:rsid w:val="004D42B7"/>
    <w:rsid w:val="004D5A71"/>
    <w:rsid w:val="004D73C6"/>
    <w:rsid w:val="004D7F4D"/>
    <w:rsid w:val="004E3C50"/>
    <w:rsid w:val="004E4C04"/>
    <w:rsid w:val="004E657F"/>
    <w:rsid w:val="004E7959"/>
    <w:rsid w:val="004F0911"/>
    <w:rsid w:val="004F1615"/>
    <w:rsid w:val="004F2A4E"/>
    <w:rsid w:val="004F6F60"/>
    <w:rsid w:val="0050008C"/>
    <w:rsid w:val="005025DA"/>
    <w:rsid w:val="005046B6"/>
    <w:rsid w:val="005102C3"/>
    <w:rsid w:val="005117F0"/>
    <w:rsid w:val="00514F30"/>
    <w:rsid w:val="0051521A"/>
    <w:rsid w:val="00520162"/>
    <w:rsid w:val="0052021C"/>
    <w:rsid w:val="00527623"/>
    <w:rsid w:val="00530111"/>
    <w:rsid w:val="00532C9D"/>
    <w:rsid w:val="00546AB1"/>
    <w:rsid w:val="00547541"/>
    <w:rsid w:val="005522CF"/>
    <w:rsid w:val="005562DF"/>
    <w:rsid w:val="005579EB"/>
    <w:rsid w:val="00560116"/>
    <w:rsid w:val="00562478"/>
    <w:rsid w:val="005639FC"/>
    <w:rsid w:val="00565C48"/>
    <w:rsid w:val="005665C7"/>
    <w:rsid w:val="00567912"/>
    <w:rsid w:val="005742CF"/>
    <w:rsid w:val="00574FAE"/>
    <w:rsid w:val="005756C5"/>
    <w:rsid w:val="005767A7"/>
    <w:rsid w:val="00582DC0"/>
    <w:rsid w:val="0058353D"/>
    <w:rsid w:val="00586645"/>
    <w:rsid w:val="005917DE"/>
    <w:rsid w:val="00592048"/>
    <w:rsid w:val="005932E0"/>
    <w:rsid w:val="00594FC0"/>
    <w:rsid w:val="0059621D"/>
    <w:rsid w:val="005A12BD"/>
    <w:rsid w:val="005A6E02"/>
    <w:rsid w:val="005B2011"/>
    <w:rsid w:val="005B3C50"/>
    <w:rsid w:val="005B515A"/>
    <w:rsid w:val="005C6248"/>
    <w:rsid w:val="005D4FD3"/>
    <w:rsid w:val="005E43E7"/>
    <w:rsid w:val="005E72A5"/>
    <w:rsid w:val="005E7710"/>
    <w:rsid w:val="005E7BFF"/>
    <w:rsid w:val="005F5DEF"/>
    <w:rsid w:val="006110AF"/>
    <w:rsid w:val="006137B7"/>
    <w:rsid w:val="00615294"/>
    <w:rsid w:val="0061643B"/>
    <w:rsid w:val="00620573"/>
    <w:rsid w:val="006218ED"/>
    <w:rsid w:val="00631AA1"/>
    <w:rsid w:val="006321C4"/>
    <w:rsid w:val="00643ADA"/>
    <w:rsid w:val="006513C3"/>
    <w:rsid w:val="006527C4"/>
    <w:rsid w:val="00674436"/>
    <w:rsid w:val="00675CBF"/>
    <w:rsid w:val="00676388"/>
    <w:rsid w:val="0067708D"/>
    <w:rsid w:val="0068031D"/>
    <w:rsid w:val="006822C5"/>
    <w:rsid w:val="00687ACF"/>
    <w:rsid w:val="00690BC9"/>
    <w:rsid w:val="00692650"/>
    <w:rsid w:val="00693929"/>
    <w:rsid w:val="0069787E"/>
    <w:rsid w:val="006A6517"/>
    <w:rsid w:val="006A7CB4"/>
    <w:rsid w:val="006B0102"/>
    <w:rsid w:val="006B0225"/>
    <w:rsid w:val="006B407A"/>
    <w:rsid w:val="006B678E"/>
    <w:rsid w:val="006C2BD8"/>
    <w:rsid w:val="006C3A90"/>
    <w:rsid w:val="006D6763"/>
    <w:rsid w:val="006E4713"/>
    <w:rsid w:val="006E66A3"/>
    <w:rsid w:val="006E73FC"/>
    <w:rsid w:val="006F14DC"/>
    <w:rsid w:val="006F3FB9"/>
    <w:rsid w:val="006F5619"/>
    <w:rsid w:val="006F6749"/>
    <w:rsid w:val="00712478"/>
    <w:rsid w:val="0072122A"/>
    <w:rsid w:val="0072386C"/>
    <w:rsid w:val="00725D33"/>
    <w:rsid w:val="00730A5E"/>
    <w:rsid w:val="00733ACB"/>
    <w:rsid w:val="00736AAF"/>
    <w:rsid w:val="007378D4"/>
    <w:rsid w:val="00740621"/>
    <w:rsid w:val="00741219"/>
    <w:rsid w:val="007422FA"/>
    <w:rsid w:val="00742B40"/>
    <w:rsid w:val="00744EFB"/>
    <w:rsid w:val="007465A6"/>
    <w:rsid w:val="00750C51"/>
    <w:rsid w:val="0075543C"/>
    <w:rsid w:val="007625EA"/>
    <w:rsid w:val="007648B9"/>
    <w:rsid w:val="007658CC"/>
    <w:rsid w:val="00765D30"/>
    <w:rsid w:val="00767B6A"/>
    <w:rsid w:val="00771E1E"/>
    <w:rsid w:val="00775285"/>
    <w:rsid w:val="00783C4B"/>
    <w:rsid w:val="00786761"/>
    <w:rsid w:val="0078784E"/>
    <w:rsid w:val="00796765"/>
    <w:rsid w:val="007A3B50"/>
    <w:rsid w:val="007A6DF0"/>
    <w:rsid w:val="007A7826"/>
    <w:rsid w:val="007B43B6"/>
    <w:rsid w:val="007B4965"/>
    <w:rsid w:val="007B6F1A"/>
    <w:rsid w:val="007C53F9"/>
    <w:rsid w:val="007D0791"/>
    <w:rsid w:val="007D1862"/>
    <w:rsid w:val="007D28D6"/>
    <w:rsid w:val="007E141B"/>
    <w:rsid w:val="007F2307"/>
    <w:rsid w:val="007F6324"/>
    <w:rsid w:val="007F6FF6"/>
    <w:rsid w:val="007F79C1"/>
    <w:rsid w:val="00804744"/>
    <w:rsid w:val="008106E3"/>
    <w:rsid w:val="00816462"/>
    <w:rsid w:val="00817547"/>
    <w:rsid w:val="00833389"/>
    <w:rsid w:val="00835DC6"/>
    <w:rsid w:val="00836B62"/>
    <w:rsid w:val="008435D6"/>
    <w:rsid w:val="00845477"/>
    <w:rsid w:val="0084752F"/>
    <w:rsid w:val="0085074A"/>
    <w:rsid w:val="008560F3"/>
    <w:rsid w:val="00862BC6"/>
    <w:rsid w:val="00864344"/>
    <w:rsid w:val="008675CE"/>
    <w:rsid w:val="0087004C"/>
    <w:rsid w:val="00874ADA"/>
    <w:rsid w:val="00876E71"/>
    <w:rsid w:val="00884024"/>
    <w:rsid w:val="008904E2"/>
    <w:rsid w:val="008A7737"/>
    <w:rsid w:val="008B0F23"/>
    <w:rsid w:val="008B64E3"/>
    <w:rsid w:val="008C403F"/>
    <w:rsid w:val="008C47B7"/>
    <w:rsid w:val="008C4CBC"/>
    <w:rsid w:val="008C5FD4"/>
    <w:rsid w:val="008D7BF6"/>
    <w:rsid w:val="008E08F2"/>
    <w:rsid w:val="008E49E5"/>
    <w:rsid w:val="008F0BE9"/>
    <w:rsid w:val="008F3F79"/>
    <w:rsid w:val="008F6F45"/>
    <w:rsid w:val="00907123"/>
    <w:rsid w:val="009103B5"/>
    <w:rsid w:val="00910821"/>
    <w:rsid w:val="00912048"/>
    <w:rsid w:val="009127D1"/>
    <w:rsid w:val="009144F6"/>
    <w:rsid w:val="0092106F"/>
    <w:rsid w:val="00921139"/>
    <w:rsid w:val="00922D46"/>
    <w:rsid w:val="0092303E"/>
    <w:rsid w:val="00923117"/>
    <w:rsid w:val="00923281"/>
    <w:rsid w:val="00923EB8"/>
    <w:rsid w:val="009272FD"/>
    <w:rsid w:val="00933BB3"/>
    <w:rsid w:val="0093636E"/>
    <w:rsid w:val="0094263C"/>
    <w:rsid w:val="00942CE0"/>
    <w:rsid w:val="009461B8"/>
    <w:rsid w:val="009543BA"/>
    <w:rsid w:val="00960A75"/>
    <w:rsid w:val="00960B2D"/>
    <w:rsid w:val="009621C4"/>
    <w:rsid w:val="00967023"/>
    <w:rsid w:val="00971743"/>
    <w:rsid w:val="00972A51"/>
    <w:rsid w:val="00974241"/>
    <w:rsid w:val="00981337"/>
    <w:rsid w:val="009818F7"/>
    <w:rsid w:val="00981F9F"/>
    <w:rsid w:val="00984E9D"/>
    <w:rsid w:val="00985040"/>
    <w:rsid w:val="00997BFB"/>
    <w:rsid w:val="009A0E8C"/>
    <w:rsid w:val="009A1427"/>
    <w:rsid w:val="009A2CFC"/>
    <w:rsid w:val="009B319E"/>
    <w:rsid w:val="009B37B3"/>
    <w:rsid w:val="009B4503"/>
    <w:rsid w:val="009C1626"/>
    <w:rsid w:val="009C57EC"/>
    <w:rsid w:val="009D01CE"/>
    <w:rsid w:val="009D5CA0"/>
    <w:rsid w:val="009E7AA9"/>
    <w:rsid w:val="009F2CAD"/>
    <w:rsid w:val="009F3F6A"/>
    <w:rsid w:val="009F6F0A"/>
    <w:rsid w:val="00A01995"/>
    <w:rsid w:val="00A10122"/>
    <w:rsid w:val="00A139AA"/>
    <w:rsid w:val="00A151A6"/>
    <w:rsid w:val="00A15672"/>
    <w:rsid w:val="00A22052"/>
    <w:rsid w:val="00A22AB4"/>
    <w:rsid w:val="00A2579E"/>
    <w:rsid w:val="00A261C8"/>
    <w:rsid w:val="00A27238"/>
    <w:rsid w:val="00A27493"/>
    <w:rsid w:val="00A34B27"/>
    <w:rsid w:val="00A37AD2"/>
    <w:rsid w:val="00A37D72"/>
    <w:rsid w:val="00A435C1"/>
    <w:rsid w:val="00A4467C"/>
    <w:rsid w:val="00A46481"/>
    <w:rsid w:val="00A65271"/>
    <w:rsid w:val="00A65FCF"/>
    <w:rsid w:val="00A677B9"/>
    <w:rsid w:val="00A70E2C"/>
    <w:rsid w:val="00A729BC"/>
    <w:rsid w:val="00A77DFC"/>
    <w:rsid w:val="00A800FA"/>
    <w:rsid w:val="00A87CA3"/>
    <w:rsid w:val="00A969D9"/>
    <w:rsid w:val="00AA752C"/>
    <w:rsid w:val="00AA77FF"/>
    <w:rsid w:val="00AA7ECD"/>
    <w:rsid w:val="00AB35DB"/>
    <w:rsid w:val="00AB3D06"/>
    <w:rsid w:val="00AB740C"/>
    <w:rsid w:val="00AB7E32"/>
    <w:rsid w:val="00AC4F35"/>
    <w:rsid w:val="00AD123C"/>
    <w:rsid w:val="00AD6E26"/>
    <w:rsid w:val="00AE5E96"/>
    <w:rsid w:val="00AF2469"/>
    <w:rsid w:val="00AF2A0E"/>
    <w:rsid w:val="00AF7531"/>
    <w:rsid w:val="00B00C65"/>
    <w:rsid w:val="00B0223D"/>
    <w:rsid w:val="00B02652"/>
    <w:rsid w:val="00B02C65"/>
    <w:rsid w:val="00B04F1E"/>
    <w:rsid w:val="00B05874"/>
    <w:rsid w:val="00B1051D"/>
    <w:rsid w:val="00B1538D"/>
    <w:rsid w:val="00B17FD2"/>
    <w:rsid w:val="00B21FD8"/>
    <w:rsid w:val="00B24B3B"/>
    <w:rsid w:val="00B261C4"/>
    <w:rsid w:val="00B26FB1"/>
    <w:rsid w:val="00B4158D"/>
    <w:rsid w:val="00B46229"/>
    <w:rsid w:val="00B47045"/>
    <w:rsid w:val="00B47BFA"/>
    <w:rsid w:val="00B522A4"/>
    <w:rsid w:val="00B53E3F"/>
    <w:rsid w:val="00B53FF5"/>
    <w:rsid w:val="00B552F8"/>
    <w:rsid w:val="00B55BB1"/>
    <w:rsid w:val="00B62F37"/>
    <w:rsid w:val="00B63A27"/>
    <w:rsid w:val="00B72C58"/>
    <w:rsid w:val="00B7350F"/>
    <w:rsid w:val="00B8000A"/>
    <w:rsid w:val="00B82285"/>
    <w:rsid w:val="00B82ABB"/>
    <w:rsid w:val="00B862F1"/>
    <w:rsid w:val="00B95895"/>
    <w:rsid w:val="00B96A14"/>
    <w:rsid w:val="00BB191F"/>
    <w:rsid w:val="00BC112C"/>
    <w:rsid w:val="00BC1AEA"/>
    <w:rsid w:val="00BC3302"/>
    <w:rsid w:val="00BC6AB8"/>
    <w:rsid w:val="00BE19AF"/>
    <w:rsid w:val="00BF37ED"/>
    <w:rsid w:val="00BF5800"/>
    <w:rsid w:val="00C02A6A"/>
    <w:rsid w:val="00C04754"/>
    <w:rsid w:val="00C1168E"/>
    <w:rsid w:val="00C15A89"/>
    <w:rsid w:val="00C17B67"/>
    <w:rsid w:val="00C22F80"/>
    <w:rsid w:val="00C23599"/>
    <w:rsid w:val="00C3501B"/>
    <w:rsid w:val="00C35205"/>
    <w:rsid w:val="00C37202"/>
    <w:rsid w:val="00C44AC9"/>
    <w:rsid w:val="00C57C76"/>
    <w:rsid w:val="00C60348"/>
    <w:rsid w:val="00C7135A"/>
    <w:rsid w:val="00C724E4"/>
    <w:rsid w:val="00C819C7"/>
    <w:rsid w:val="00C86A13"/>
    <w:rsid w:val="00C872F2"/>
    <w:rsid w:val="00C90A5B"/>
    <w:rsid w:val="00C92BBE"/>
    <w:rsid w:val="00C947B8"/>
    <w:rsid w:val="00C959EA"/>
    <w:rsid w:val="00CA1EB2"/>
    <w:rsid w:val="00CA2754"/>
    <w:rsid w:val="00CB4A86"/>
    <w:rsid w:val="00CB6B6A"/>
    <w:rsid w:val="00CC0C95"/>
    <w:rsid w:val="00CC24D5"/>
    <w:rsid w:val="00CD1B5A"/>
    <w:rsid w:val="00CD7D37"/>
    <w:rsid w:val="00CF239A"/>
    <w:rsid w:val="00CF33C8"/>
    <w:rsid w:val="00CF3D01"/>
    <w:rsid w:val="00CF442F"/>
    <w:rsid w:val="00CF5941"/>
    <w:rsid w:val="00CF750F"/>
    <w:rsid w:val="00CF7596"/>
    <w:rsid w:val="00D00E1C"/>
    <w:rsid w:val="00D1392E"/>
    <w:rsid w:val="00D15577"/>
    <w:rsid w:val="00D20BD6"/>
    <w:rsid w:val="00D214A4"/>
    <w:rsid w:val="00D234C2"/>
    <w:rsid w:val="00D26296"/>
    <w:rsid w:val="00D268C3"/>
    <w:rsid w:val="00D336A5"/>
    <w:rsid w:val="00D33CF9"/>
    <w:rsid w:val="00D35B06"/>
    <w:rsid w:val="00D419B8"/>
    <w:rsid w:val="00D45A70"/>
    <w:rsid w:val="00D46BC1"/>
    <w:rsid w:val="00D508CF"/>
    <w:rsid w:val="00D604B5"/>
    <w:rsid w:val="00D650EF"/>
    <w:rsid w:val="00D70599"/>
    <w:rsid w:val="00D74DBB"/>
    <w:rsid w:val="00D74E04"/>
    <w:rsid w:val="00D76CCC"/>
    <w:rsid w:val="00D8168A"/>
    <w:rsid w:val="00D85BC9"/>
    <w:rsid w:val="00D913BC"/>
    <w:rsid w:val="00D92E33"/>
    <w:rsid w:val="00D95687"/>
    <w:rsid w:val="00D97B30"/>
    <w:rsid w:val="00DA0E0A"/>
    <w:rsid w:val="00DA30D4"/>
    <w:rsid w:val="00DA7223"/>
    <w:rsid w:val="00DB14C9"/>
    <w:rsid w:val="00DB6115"/>
    <w:rsid w:val="00DC72F1"/>
    <w:rsid w:val="00DC7BE1"/>
    <w:rsid w:val="00DD0BE2"/>
    <w:rsid w:val="00DD4DF8"/>
    <w:rsid w:val="00DD5001"/>
    <w:rsid w:val="00DE175F"/>
    <w:rsid w:val="00DE676B"/>
    <w:rsid w:val="00DE7A69"/>
    <w:rsid w:val="00DF3C96"/>
    <w:rsid w:val="00DF52A5"/>
    <w:rsid w:val="00DF6D2E"/>
    <w:rsid w:val="00E03037"/>
    <w:rsid w:val="00E1611F"/>
    <w:rsid w:val="00E347F7"/>
    <w:rsid w:val="00E35EF2"/>
    <w:rsid w:val="00E36497"/>
    <w:rsid w:val="00E36D97"/>
    <w:rsid w:val="00E4192F"/>
    <w:rsid w:val="00E42BE3"/>
    <w:rsid w:val="00E45EA0"/>
    <w:rsid w:val="00E52BF0"/>
    <w:rsid w:val="00E52DAC"/>
    <w:rsid w:val="00E54C3E"/>
    <w:rsid w:val="00E552BC"/>
    <w:rsid w:val="00E559A4"/>
    <w:rsid w:val="00E56247"/>
    <w:rsid w:val="00E60562"/>
    <w:rsid w:val="00E6493C"/>
    <w:rsid w:val="00E64976"/>
    <w:rsid w:val="00E7416F"/>
    <w:rsid w:val="00E743E2"/>
    <w:rsid w:val="00E81E6C"/>
    <w:rsid w:val="00E955B9"/>
    <w:rsid w:val="00E975EA"/>
    <w:rsid w:val="00EA006E"/>
    <w:rsid w:val="00EA2C46"/>
    <w:rsid w:val="00EA5C3A"/>
    <w:rsid w:val="00EC3B33"/>
    <w:rsid w:val="00EC3EA7"/>
    <w:rsid w:val="00EC69F7"/>
    <w:rsid w:val="00ED353F"/>
    <w:rsid w:val="00ED3D03"/>
    <w:rsid w:val="00ED5F9D"/>
    <w:rsid w:val="00EE1464"/>
    <w:rsid w:val="00EF30F7"/>
    <w:rsid w:val="00F02A7C"/>
    <w:rsid w:val="00F07E33"/>
    <w:rsid w:val="00F12C3E"/>
    <w:rsid w:val="00F1495D"/>
    <w:rsid w:val="00F16CBB"/>
    <w:rsid w:val="00F2426C"/>
    <w:rsid w:val="00F2497A"/>
    <w:rsid w:val="00F323D2"/>
    <w:rsid w:val="00F347AD"/>
    <w:rsid w:val="00F36D25"/>
    <w:rsid w:val="00F44587"/>
    <w:rsid w:val="00F47FA8"/>
    <w:rsid w:val="00F50E5D"/>
    <w:rsid w:val="00F56A2A"/>
    <w:rsid w:val="00F60743"/>
    <w:rsid w:val="00F63EFE"/>
    <w:rsid w:val="00F7512E"/>
    <w:rsid w:val="00F75416"/>
    <w:rsid w:val="00F76E0A"/>
    <w:rsid w:val="00F82F07"/>
    <w:rsid w:val="00F868D8"/>
    <w:rsid w:val="00F95D9A"/>
    <w:rsid w:val="00FB6FF7"/>
    <w:rsid w:val="00FD42C8"/>
    <w:rsid w:val="00FD633E"/>
    <w:rsid w:val="00FE66B9"/>
    <w:rsid w:val="00FF1811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5B6E"/>
  <w15:chartTrackingRefBased/>
  <w15:docId w15:val="{466BF125-E058-41DF-B729-F6CA529C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7F6324"/>
    <w:pPr>
      <w:keepNext/>
      <w:tabs>
        <w:tab w:val="left" w:pos="1134"/>
      </w:tabs>
      <w:spacing w:before="120" w:after="120" w:line="360" w:lineRule="exact"/>
      <w:outlineLvl w:val="1"/>
    </w:pPr>
    <w:rPr>
      <w:rFonts w:ascii="Times New Roman Bold" w:eastAsia="Times New Roman" w:hAnsi="Times New Roman Bold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58"/>
  </w:style>
  <w:style w:type="paragraph" w:styleId="Footer">
    <w:name w:val="footer"/>
    <w:basedOn w:val="Normal"/>
    <w:link w:val="FooterChar"/>
    <w:uiPriority w:val="99"/>
    <w:unhideWhenUsed/>
    <w:rsid w:val="0043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58"/>
  </w:style>
  <w:style w:type="character" w:styleId="Hyperlink">
    <w:name w:val="Hyperlink"/>
    <w:basedOn w:val="DefaultParagraphFont"/>
    <w:uiPriority w:val="99"/>
    <w:unhideWhenUsed/>
    <w:rsid w:val="00921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1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2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25E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5E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5E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5E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5EA"/>
    <w:rPr>
      <w:b/>
      <w:sz w:val="20"/>
    </w:rPr>
  </w:style>
  <w:style w:type="character" w:customStyle="1" w:styleId="Heading2Char">
    <w:name w:val="Heading 2 Char"/>
    <w:basedOn w:val="DefaultParagraphFont"/>
    <w:link w:val="Heading2"/>
    <w:rsid w:val="007F6324"/>
    <w:rPr>
      <w:rFonts w:ascii="Times New Roman Bold" w:eastAsia="Times New Roman" w:hAnsi="Times New Roman Bold" w:cs="Times New Roman"/>
      <w:b/>
    </w:rPr>
  </w:style>
  <w:style w:type="table" w:styleId="TableGrid">
    <w:name w:val="Table Grid"/>
    <w:basedOn w:val="TableNormal"/>
    <w:uiPriority w:val="39"/>
    <w:rsid w:val="009D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759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2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ODocTxt">
    <w:name w:val="AODocTxt"/>
    <w:basedOn w:val="Normal"/>
    <w:rsid w:val="00565C48"/>
    <w:pPr>
      <w:numPr>
        <w:numId w:val="1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5C48"/>
    <w:pPr>
      <w:numPr>
        <w:ilvl w:val="1"/>
      </w:numPr>
    </w:pPr>
  </w:style>
  <w:style w:type="paragraph" w:customStyle="1" w:styleId="AODocTxtL2">
    <w:name w:val="AODocTxtL2"/>
    <w:basedOn w:val="AODocTxt"/>
    <w:rsid w:val="00565C48"/>
    <w:pPr>
      <w:numPr>
        <w:ilvl w:val="2"/>
      </w:numPr>
    </w:pPr>
  </w:style>
  <w:style w:type="paragraph" w:customStyle="1" w:styleId="AODocTxtL3">
    <w:name w:val="AODocTxtL3"/>
    <w:basedOn w:val="AODocTxt"/>
    <w:rsid w:val="00565C48"/>
    <w:pPr>
      <w:numPr>
        <w:ilvl w:val="3"/>
      </w:numPr>
    </w:pPr>
  </w:style>
  <w:style w:type="paragraph" w:customStyle="1" w:styleId="AODocTxtL4">
    <w:name w:val="AODocTxtL4"/>
    <w:basedOn w:val="AODocTxt"/>
    <w:rsid w:val="00565C48"/>
    <w:pPr>
      <w:numPr>
        <w:ilvl w:val="4"/>
      </w:numPr>
    </w:pPr>
  </w:style>
  <w:style w:type="paragraph" w:customStyle="1" w:styleId="AODocTxtL5">
    <w:name w:val="AODocTxtL5"/>
    <w:basedOn w:val="AODocTxt"/>
    <w:rsid w:val="00565C48"/>
    <w:pPr>
      <w:numPr>
        <w:ilvl w:val="5"/>
      </w:numPr>
    </w:pPr>
  </w:style>
  <w:style w:type="paragraph" w:customStyle="1" w:styleId="AODocTxtL6">
    <w:name w:val="AODocTxtL6"/>
    <w:basedOn w:val="AODocTxt"/>
    <w:rsid w:val="00565C48"/>
    <w:pPr>
      <w:numPr>
        <w:ilvl w:val="6"/>
      </w:numPr>
    </w:pPr>
  </w:style>
  <w:style w:type="paragraph" w:customStyle="1" w:styleId="AODocTxtL7">
    <w:name w:val="AODocTxtL7"/>
    <w:basedOn w:val="AODocTxt"/>
    <w:rsid w:val="00565C48"/>
    <w:pPr>
      <w:numPr>
        <w:ilvl w:val="7"/>
      </w:numPr>
    </w:pPr>
  </w:style>
  <w:style w:type="paragraph" w:customStyle="1" w:styleId="AODocTxtL8">
    <w:name w:val="AODocTxtL8"/>
    <w:basedOn w:val="AODocTxt"/>
    <w:rsid w:val="00565C48"/>
    <w:pPr>
      <w:numPr>
        <w:ilvl w:val="8"/>
      </w:numPr>
    </w:pPr>
  </w:style>
  <w:style w:type="paragraph" w:customStyle="1" w:styleId="AOGenNum2">
    <w:name w:val="AOGenNum2"/>
    <w:basedOn w:val="Normal"/>
    <w:next w:val="Normal"/>
    <w:rsid w:val="00E54C3E"/>
    <w:pPr>
      <w:keepNext/>
      <w:spacing w:before="240" w:after="0" w:line="260" w:lineRule="atLeast"/>
      <w:jc w:val="both"/>
    </w:pPr>
    <w:rPr>
      <w:rFonts w:ascii="Times New Roman" w:eastAsia="SimSun" w:hAnsi="Times New Roman" w:cs="Times New Roman"/>
      <w:b/>
    </w:rPr>
  </w:style>
  <w:style w:type="paragraph" w:customStyle="1" w:styleId="AOBullet">
    <w:name w:val="AOBullet"/>
    <w:basedOn w:val="Normal"/>
    <w:rsid w:val="00E54C3E"/>
    <w:pPr>
      <w:numPr>
        <w:numId w:val="2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P68B1DB1-Normal1">
    <w:name w:val="P68B1DB1-Normal1"/>
    <w:basedOn w:val="Normal"/>
    <w:rPr>
      <w:rFonts w:cstheme="minorHAnsi"/>
      <w:b/>
    </w:rPr>
  </w:style>
  <w:style w:type="paragraph" w:customStyle="1" w:styleId="P68B1DB1-AODocTxt2">
    <w:name w:val="P68B1DB1-AODocTxt2"/>
    <w:basedOn w:val="AODocTxt"/>
    <w:rPr>
      <w:rFonts w:ascii="Calibri" w:hAnsi="Calibri" w:cs="Calibri"/>
      <w:b/>
    </w:rPr>
  </w:style>
  <w:style w:type="paragraph" w:customStyle="1" w:styleId="P68B1DB1-Normal3">
    <w:name w:val="P68B1DB1-Normal3"/>
    <w:basedOn w:val="Normal"/>
    <w:rPr>
      <w:rFonts w:cstheme="minorHAnsi"/>
    </w:rPr>
  </w:style>
  <w:style w:type="paragraph" w:customStyle="1" w:styleId="P68B1DB1-AOGenNum24">
    <w:name w:val="P68B1DB1-AOGenNum24"/>
    <w:basedOn w:val="AOGenNum2"/>
    <w:rPr>
      <w:rFonts w:asciiTheme="minorHAnsi" w:hAnsiTheme="minorHAnsi" w:cstheme="minorHAnsi"/>
      <w:b w:val="0"/>
    </w:rPr>
  </w:style>
  <w:style w:type="paragraph" w:customStyle="1" w:styleId="P68B1DB1-AOBullet5">
    <w:name w:val="P68B1DB1-AOBullet5"/>
    <w:basedOn w:val="AOBullet"/>
    <w:rPr>
      <w:rFonts w:asciiTheme="minorHAnsi" w:hAnsiTheme="minorHAnsi" w:cstheme="minorHAnsi"/>
    </w:rPr>
  </w:style>
  <w:style w:type="paragraph" w:customStyle="1" w:styleId="P68B1DB1-ListParagraph6">
    <w:name w:val="P68B1DB1-ListParagraph6"/>
    <w:basedOn w:val="ListParagraph"/>
    <w:rPr>
      <w:rFonts w:cstheme="minorHAnsi"/>
    </w:rPr>
  </w:style>
  <w:style w:type="paragraph" w:customStyle="1" w:styleId="P68B1DB1-Normal7">
    <w:name w:val="P68B1DB1-Normal7"/>
    <w:basedOn w:val="Normal"/>
    <w:rPr>
      <w:rFonts w:cstheme="minorHAnsi"/>
      <w:b/>
      <w:u w:val="single"/>
    </w:rPr>
  </w:style>
  <w:style w:type="paragraph" w:customStyle="1" w:styleId="P68B1DB1-Normal8">
    <w:name w:val="P68B1DB1-Normal8"/>
    <w:basedOn w:val="Normal"/>
    <w:rPr>
      <w:rFonts w:ascii="Calibri" w:hAnsi="Calibri" w:cs="Calibri"/>
      <w:b/>
    </w:rPr>
  </w:style>
  <w:style w:type="paragraph" w:customStyle="1" w:styleId="P68B1DB1-ListParagraph9">
    <w:name w:val="P68B1DB1-ListParagraph9"/>
    <w:basedOn w:val="ListParagraph"/>
    <w:rPr>
      <w:rFonts w:cstheme="minorHAnsi"/>
      <w:b/>
      <w:u w:val="single"/>
    </w:rPr>
  </w:style>
  <w:style w:type="paragraph" w:customStyle="1" w:styleId="P68B1DB1-Header10">
    <w:name w:val="P68B1DB1-Header10"/>
    <w:basedOn w:val="Header"/>
    <w:rPr>
      <w:rFonts w:ascii="Arial" w:hAnsi="Arial" w:cs="Arial"/>
      <w:color w:val="000000"/>
      <w:sz w:val="21"/>
      <w:shd w:val="clear" w:color="auto" w:fill="FFFFFF"/>
    </w:rPr>
  </w:style>
  <w:style w:type="paragraph" w:customStyle="1" w:styleId="AOListNumber">
    <w:name w:val="AOListNumber"/>
    <w:basedOn w:val="Normal"/>
    <w:rsid w:val="00401FA2"/>
    <w:pPr>
      <w:numPr>
        <w:numId w:val="3"/>
      </w:numPr>
      <w:spacing w:before="240" w:after="0" w:line="260" w:lineRule="atLeast"/>
      <w:jc w:val="both"/>
    </w:pPr>
    <w:rPr>
      <w:rFonts w:ascii="Times New Roman" w:eastAsia="SimSun" w:hAnsi="Times New Roman" w:cs="Times New Roman"/>
      <w:szCs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89D"/>
    <w:rPr>
      <w:rFonts w:ascii="Courier New" w:eastAsia="Times New Roman" w:hAnsi="Courier New" w:cs="Courier New"/>
      <w:sz w:val="20"/>
      <w:lang w:eastAsia="en-US"/>
    </w:rPr>
  </w:style>
  <w:style w:type="character" w:customStyle="1" w:styleId="y2iqfc">
    <w:name w:val="y2iqfc"/>
    <w:basedOn w:val="DefaultParagraphFont"/>
    <w:rsid w:val="00FF289D"/>
  </w:style>
  <w:style w:type="character" w:styleId="Strong">
    <w:name w:val="Strong"/>
    <w:basedOn w:val="DefaultParagraphFont"/>
    <w:uiPriority w:val="22"/>
    <w:qFormat/>
    <w:rsid w:val="00E60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arobsgrup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9514-7DB8-4188-A868-E2159E3F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2906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Ivan</dc:creator>
  <cp:keywords/>
  <dc:description/>
  <cp:lastModifiedBy>Gloria Haas</cp:lastModifiedBy>
  <cp:revision>63</cp:revision>
  <cp:lastPrinted>2022-01-31T07:08:00Z</cp:lastPrinted>
  <dcterms:created xsi:type="dcterms:W3CDTF">2023-09-18T07:56:00Z</dcterms:created>
  <dcterms:modified xsi:type="dcterms:W3CDTF">2026-01-30T12:53:00Z</dcterms:modified>
</cp:coreProperties>
</file>