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346A83" w:rsidRPr="00EA2C46" w:rsidRDefault="00346A83">
      <w:pPr>
        <w:spacing w:after="0" w:line="240" w:lineRule="auto"/>
        <w:rPr>
          <w:rFonts w:ascii="Times New Roman" w:hAnsi="Times New Roman" w:cs="Times New Roman"/>
          <w:b/>
          <w:sz w:val="24"/>
          <w:szCs w:val="24"/>
        </w:rPr>
      </w:pPr>
    </w:p>
    <w:p w14:paraId="2800B822" w14:textId="77777777" w:rsidR="00346A83" w:rsidRPr="00EA2C46" w:rsidRDefault="0059621D">
      <w:pPr>
        <w:pStyle w:val="P68B1DB1-Normal1"/>
        <w:spacing w:after="0" w:line="240" w:lineRule="auto"/>
        <w:rPr>
          <w:rFonts w:ascii="Times New Roman" w:hAnsi="Times New Roman" w:cs="Times New Roman"/>
          <w:sz w:val="24"/>
          <w:szCs w:val="24"/>
        </w:rPr>
      </w:pPr>
      <w:r w:rsidRPr="00EA2C46">
        <w:rPr>
          <w:rFonts w:ascii="Times New Roman" w:hAnsi="Times New Roman" w:cs="Times New Roman"/>
          <w:sz w:val="24"/>
          <w:szCs w:val="24"/>
        </w:rPr>
        <w:t>AROBS TRANSILVANIA SOFTWARE S.A.</w:t>
      </w:r>
    </w:p>
    <w:p w14:paraId="44502302" w14:textId="19005D45" w:rsidR="00C15A89" w:rsidRPr="00EA2C46" w:rsidRDefault="00034D8E" w:rsidP="00C15A89">
      <w:pPr>
        <w:pStyle w:val="P68B1DB1-Normal1"/>
        <w:spacing w:after="0" w:line="240" w:lineRule="auto"/>
        <w:rPr>
          <w:rFonts w:ascii="Times New Roman" w:hAnsi="Times New Roman" w:cs="Times New Roman"/>
          <w:sz w:val="24"/>
          <w:szCs w:val="24"/>
        </w:rPr>
      </w:pPr>
      <w:r w:rsidRPr="00EA2C46">
        <w:rPr>
          <w:rFonts w:ascii="Times New Roman" w:hAnsi="Times New Roman" w:cs="Times New Roman"/>
          <w:bCs/>
          <w:sz w:val="24"/>
          <w:szCs w:val="24"/>
          <w:lang w:val="ro-RO"/>
        </w:rPr>
        <w:t>J1998001845122</w:t>
      </w:r>
      <w:r w:rsidR="0059621D" w:rsidRPr="00EA2C46">
        <w:rPr>
          <w:rFonts w:ascii="Times New Roman" w:hAnsi="Times New Roman" w:cs="Times New Roman"/>
          <w:sz w:val="24"/>
          <w:szCs w:val="24"/>
        </w:rPr>
        <w:t>, TAX REFERENCE NUMBER: 11291045</w:t>
      </w:r>
    </w:p>
    <w:p w14:paraId="62307A00" w14:textId="4C1E5FDB" w:rsidR="00A729BC" w:rsidRPr="00EA2C46" w:rsidRDefault="0059621D" w:rsidP="00C15A89">
      <w:pPr>
        <w:pStyle w:val="P68B1DB1-Normal1"/>
        <w:spacing w:after="0" w:line="240" w:lineRule="auto"/>
        <w:rPr>
          <w:rFonts w:ascii="Times New Roman" w:hAnsi="Times New Roman" w:cs="Times New Roman"/>
          <w:sz w:val="24"/>
          <w:szCs w:val="24"/>
        </w:rPr>
      </w:pPr>
      <w:r w:rsidRPr="00EA2C46">
        <w:rPr>
          <w:rFonts w:ascii="Times New Roman" w:hAnsi="Times New Roman" w:cs="Times New Roman"/>
          <w:sz w:val="24"/>
          <w:szCs w:val="24"/>
        </w:rPr>
        <w:t xml:space="preserve">Headquarters: </w:t>
      </w:r>
      <w:r w:rsidR="00C15A89" w:rsidRPr="00EA2C46">
        <w:rPr>
          <w:rFonts w:ascii="Times New Roman" w:hAnsi="Times New Roman" w:cs="Times New Roman"/>
          <w:color w:val="333333"/>
          <w:sz w:val="24"/>
          <w:szCs w:val="24"/>
          <w:lang w:val="ro-RO"/>
        </w:rPr>
        <w:t xml:space="preserve">Cluj-Napoca, </w:t>
      </w:r>
      <w:r w:rsidR="00A729BC" w:rsidRPr="00EA2C46">
        <w:rPr>
          <w:rFonts w:ascii="Times New Roman" w:hAnsi="Times New Roman" w:cs="Times New Roman"/>
          <w:color w:val="333333"/>
          <w:sz w:val="24"/>
          <w:szCs w:val="24"/>
          <w:lang w:val="ro-RO" w:eastAsia="en-US"/>
        </w:rPr>
        <w:t xml:space="preserve">11 </w:t>
      </w:r>
      <w:proofErr w:type="spellStart"/>
      <w:r w:rsidR="00A729BC" w:rsidRPr="00EA2C46">
        <w:rPr>
          <w:rFonts w:ascii="Times New Roman" w:hAnsi="Times New Roman" w:cs="Times New Roman"/>
          <w:color w:val="333333"/>
          <w:sz w:val="24"/>
          <w:szCs w:val="24"/>
          <w:lang w:val="ro-RO" w:eastAsia="en-US"/>
        </w:rPr>
        <w:t>Donath</w:t>
      </w:r>
      <w:proofErr w:type="spellEnd"/>
      <w:r w:rsidR="00A729BC" w:rsidRPr="00EA2C46">
        <w:rPr>
          <w:rFonts w:ascii="Times New Roman" w:hAnsi="Times New Roman" w:cs="Times New Roman"/>
          <w:color w:val="333333"/>
          <w:sz w:val="24"/>
          <w:szCs w:val="24"/>
          <w:lang w:val="ro-RO" w:eastAsia="en-US"/>
        </w:rPr>
        <w:t xml:space="preserve"> Street, Building M4, 2nd </w:t>
      </w:r>
      <w:proofErr w:type="spellStart"/>
      <w:r w:rsidR="00A729BC" w:rsidRPr="00EA2C46">
        <w:rPr>
          <w:rFonts w:ascii="Times New Roman" w:hAnsi="Times New Roman" w:cs="Times New Roman"/>
          <w:color w:val="333333"/>
          <w:sz w:val="24"/>
          <w:szCs w:val="24"/>
          <w:lang w:val="ro-RO" w:eastAsia="en-US"/>
        </w:rPr>
        <w:t>entrance</w:t>
      </w:r>
      <w:proofErr w:type="spellEnd"/>
      <w:r w:rsidR="00A729BC" w:rsidRPr="00EA2C46">
        <w:rPr>
          <w:rFonts w:ascii="Times New Roman" w:hAnsi="Times New Roman" w:cs="Times New Roman"/>
          <w:color w:val="333333"/>
          <w:sz w:val="24"/>
          <w:szCs w:val="24"/>
          <w:lang w:val="ro-RO" w:eastAsia="en-US"/>
        </w:rPr>
        <w:t xml:space="preserve">, 3rd </w:t>
      </w:r>
      <w:proofErr w:type="spellStart"/>
      <w:r w:rsidR="00A729BC" w:rsidRPr="00EA2C46">
        <w:rPr>
          <w:rFonts w:ascii="Times New Roman" w:hAnsi="Times New Roman" w:cs="Times New Roman"/>
          <w:color w:val="333333"/>
          <w:sz w:val="24"/>
          <w:szCs w:val="24"/>
          <w:lang w:val="ro-RO" w:eastAsia="en-US"/>
        </w:rPr>
        <w:t>floor</w:t>
      </w:r>
      <w:proofErr w:type="spellEnd"/>
      <w:r w:rsidR="00A729BC" w:rsidRPr="00EA2C46">
        <w:rPr>
          <w:rFonts w:ascii="Times New Roman" w:hAnsi="Times New Roman" w:cs="Times New Roman"/>
          <w:color w:val="333333"/>
          <w:sz w:val="24"/>
          <w:szCs w:val="24"/>
          <w:lang w:val="ro-RO" w:eastAsia="en-US"/>
        </w:rPr>
        <w:t xml:space="preserve">, </w:t>
      </w:r>
      <w:proofErr w:type="spellStart"/>
      <w:r w:rsidR="00A729BC" w:rsidRPr="00EA2C46">
        <w:rPr>
          <w:rFonts w:ascii="Times New Roman" w:hAnsi="Times New Roman" w:cs="Times New Roman"/>
          <w:color w:val="333333"/>
          <w:sz w:val="24"/>
          <w:szCs w:val="24"/>
          <w:lang w:val="ro-RO" w:eastAsia="en-US"/>
        </w:rPr>
        <w:t>apart</w:t>
      </w:r>
      <w:proofErr w:type="spellEnd"/>
      <w:r w:rsidR="00A729BC" w:rsidRPr="00EA2C46">
        <w:rPr>
          <w:rFonts w:ascii="Times New Roman" w:hAnsi="Times New Roman" w:cs="Times New Roman"/>
          <w:color w:val="333333"/>
          <w:sz w:val="24"/>
          <w:szCs w:val="24"/>
          <w:lang w:val="ro-RO" w:eastAsia="en-US"/>
        </w:rPr>
        <w:t>. 28</w:t>
      </w:r>
      <w:r w:rsidR="00C15A89" w:rsidRPr="00EA2C46">
        <w:rPr>
          <w:rFonts w:ascii="Times New Roman" w:hAnsi="Times New Roman" w:cs="Times New Roman"/>
          <w:b w:val="0"/>
          <w:color w:val="333333"/>
          <w:sz w:val="24"/>
          <w:szCs w:val="24"/>
          <w:lang w:val="ro-RO" w:eastAsia="en-US"/>
        </w:rPr>
        <w:t xml:space="preserve">, </w:t>
      </w:r>
      <w:r w:rsidR="00C15A89" w:rsidRPr="00EA2C46">
        <w:rPr>
          <w:rFonts w:ascii="Times New Roman" w:hAnsi="Times New Roman" w:cs="Times New Roman"/>
          <w:color w:val="333333"/>
          <w:sz w:val="24"/>
          <w:szCs w:val="24"/>
          <w:lang w:val="ro-RO"/>
        </w:rPr>
        <w:t xml:space="preserve">Cluj </w:t>
      </w:r>
      <w:proofErr w:type="spellStart"/>
      <w:r w:rsidR="00C15A89" w:rsidRPr="00EA2C46">
        <w:rPr>
          <w:rFonts w:ascii="Times New Roman" w:hAnsi="Times New Roman" w:cs="Times New Roman"/>
          <w:color w:val="333333"/>
          <w:sz w:val="24"/>
          <w:szCs w:val="24"/>
          <w:lang w:val="ro-RO"/>
        </w:rPr>
        <w:t>county</w:t>
      </w:r>
      <w:proofErr w:type="spellEnd"/>
    </w:p>
    <w:p w14:paraId="3A27E6B5" w14:textId="78C53D5F" w:rsidR="00346A83" w:rsidRPr="00EA2C46" w:rsidRDefault="00346A83" w:rsidP="00A729BC">
      <w:pPr>
        <w:pStyle w:val="P68B1DB1-Normal1"/>
        <w:spacing w:after="0" w:line="240" w:lineRule="auto"/>
        <w:rPr>
          <w:rFonts w:ascii="Times New Roman" w:hAnsi="Times New Roman" w:cs="Times New Roman"/>
          <w:b w:val="0"/>
          <w:sz w:val="24"/>
          <w:szCs w:val="24"/>
        </w:rPr>
      </w:pPr>
    </w:p>
    <w:p w14:paraId="28F8112F" w14:textId="77777777" w:rsidR="00346A83" w:rsidRPr="00EA2C46" w:rsidRDefault="0059621D">
      <w:pPr>
        <w:pStyle w:val="P68B1DB1-AODocTxt2"/>
        <w:keepLines/>
        <w:jc w:val="center"/>
        <w:rPr>
          <w:rFonts w:ascii="Times New Roman" w:hAnsi="Times New Roman" w:cs="Times New Roman"/>
          <w:sz w:val="24"/>
          <w:szCs w:val="24"/>
        </w:rPr>
      </w:pPr>
      <w:r w:rsidRPr="00EA2C46">
        <w:rPr>
          <w:rFonts w:ascii="Times New Roman" w:hAnsi="Times New Roman" w:cs="Times New Roman"/>
          <w:sz w:val="24"/>
          <w:szCs w:val="24"/>
        </w:rPr>
        <w:t xml:space="preserve">RESOLUTION OF </w:t>
      </w:r>
      <w:bookmarkStart w:id="0" w:name="_Hlk144196877"/>
      <w:r w:rsidRPr="00EA2C46">
        <w:rPr>
          <w:rFonts w:ascii="Times New Roman" w:hAnsi="Times New Roman" w:cs="Times New Roman"/>
          <w:sz w:val="24"/>
          <w:szCs w:val="24"/>
        </w:rPr>
        <w:t>THE EXTRAORDINARY GENERAL MEETING OF SHAREHOLDERS</w:t>
      </w:r>
    </w:p>
    <w:p w14:paraId="213EF2B1" w14:textId="58466C05" w:rsidR="00346A83" w:rsidRPr="00EA2C46" w:rsidRDefault="0059621D">
      <w:pPr>
        <w:pStyle w:val="P68B1DB1-Normal1"/>
        <w:spacing w:after="0" w:line="240" w:lineRule="auto"/>
        <w:jc w:val="center"/>
        <w:rPr>
          <w:rFonts w:ascii="Times New Roman" w:hAnsi="Times New Roman" w:cs="Times New Roman"/>
          <w:sz w:val="24"/>
          <w:szCs w:val="24"/>
        </w:rPr>
      </w:pPr>
      <w:r w:rsidRPr="00EA2C46">
        <w:rPr>
          <w:rFonts w:ascii="Times New Roman" w:hAnsi="Times New Roman" w:cs="Times New Roman"/>
          <w:sz w:val="24"/>
          <w:szCs w:val="24"/>
        </w:rPr>
        <w:t>AROBS TRANSILVANIA SOFTWARE S.A.</w:t>
      </w:r>
    </w:p>
    <w:p w14:paraId="06F13EAE" w14:textId="22FAE2EC" w:rsidR="00346A83" w:rsidRPr="00EA2C46" w:rsidRDefault="0059621D">
      <w:pPr>
        <w:pStyle w:val="P68B1DB1-Normal1"/>
        <w:spacing w:after="0" w:line="240" w:lineRule="auto"/>
        <w:jc w:val="center"/>
        <w:rPr>
          <w:rFonts w:ascii="Times New Roman" w:hAnsi="Times New Roman" w:cs="Times New Roman"/>
          <w:sz w:val="24"/>
          <w:szCs w:val="24"/>
        </w:rPr>
      </w:pPr>
      <w:r w:rsidRPr="00EA2C46">
        <w:rPr>
          <w:rFonts w:ascii="Times New Roman" w:hAnsi="Times New Roman" w:cs="Times New Roman"/>
          <w:sz w:val="24"/>
          <w:szCs w:val="24"/>
        </w:rPr>
        <w:t xml:space="preserve">NO. ........... DATED </w:t>
      </w:r>
      <w:r w:rsidR="007D28D6" w:rsidRPr="00EA2C46">
        <w:rPr>
          <w:rFonts w:ascii="Times New Roman" w:hAnsi="Times New Roman" w:cs="Times New Roman"/>
          <w:sz w:val="24"/>
          <w:szCs w:val="24"/>
          <w:lang w:val="en-GB"/>
        </w:rPr>
        <w:t>[</w:t>
      </w:r>
      <w:r w:rsidR="009E745F">
        <w:rPr>
          <w:rFonts w:ascii="Times New Roman" w:hAnsi="Times New Roman" w:cs="Times New Roman"/>
          <w:sz w:val="24"/>
          <w:szCs w:val="24"/>
          <w:lang w:val="en-GB"/>
        </w:rPr>
        <w:t>15/16.06</w:t>
      </w:r>
      <w:r w:rsidR="003E7683">
        <w:rPr>
          <w:rFonts w:ascii="Times New Roman" w:hAnsi="Times New Roman" w:cs="Times New Roman"/>
          <w:sz w:val="24"/>
          <w:szCs w:val="24"/>
          <w:lang w:val="en-GB"/>
        </w:rPr>
        <w:t>.2026</w:t>
      </w:r>
      <w:r w:rsidR="007D28D6" w:rsidRPr="00EA2C46">
        <w:rPr>
          <w:rFonts w:ascii="Times New Roman" w:hAnsi="Times New Roman" w:cs="Times New Roman"/>
          <w:sz w:val="24"/>
          <w:szCs w:val="24"/>
          <w:lang w:val="en-GB"/>
        </w:rPr>
        <w:t>]</w:t>
      </w:r>
    </w:p>
    <w:bookmarkEnd w:id="0"/>
    <w:p w14:paraId="57548EA1" w14:textId="77777777" w:rsidR="00346A83" w:rsidRPr="00EA2C46" w:rsidRDefault="00346A83">
      <w:pPr>
        <w:spacing w:after="0" w:line="240" w:lineRule="auto"/>
        <w:jc w:val="center"/>
        <w:rPr>
          <w:rFonts w:ascii="Times New Roman" w:hAnsi="Times New Roman" w:cs="Times New Roman"/>
          <w:b/>
          <w:sz w:val="24"/>
          <w:szCs w:val="24"/>
        </w:rPr>
      </w:pPr>
    </w:p>
    <w:p w14:paraId="6FFE4C89" w14:textId="7C93430E" w:rsidR="00346A83" w:rsidRPr="00EA2C46" w:rsidRDefault="00346A83">
      <w:pPr>
        <w:spacing w:after="0" w:line="240" w:lineRule="auto"/>
        <w:jc w:val="center"/>
        <w:rPr>
          <w:rFonts w:ascii="Times New Roman" w:hAnsi="Times New Roman" w:cs="Times New Roman"/>
          <w:b/>
          <w:sz w:val="24"/>
          <w:szCs w:val="24"/>
        </w:rPr>
      </w:pPr>
    </w:p>
    <w:p w14:paraId="3880583D" w14:textId="77777777" w:rsidR="005639FC" w:rsidRPr="00EA2C46" w:rsidRDefault="005639FC">
      <w:pPr>
        <w:spacing w:after="0" w:line="240" w:lineRule="auto"/>
        <w:jc w:val="center"/>
        <w:rPr>
          <w:rFonts w:ascii="Times New Roman" w:hAnsi="Times New Roman" w:cs="Times New Roman"/>
          <w:b/>
          <w:sz w:val="24"/>
          <w:szCs w:val="24"/>
        </w:rPr>
      </w:pPr>
    </w:p>
    <w:p w14:paraId="044A30DC" w14:textId="7288481A" w:rsidR="00346A83" w:rsidRPr="00EA2C46" w:rsidRDefault="0059621D">
      <w:pPr>
        <w:spacing w:after="0" w:line="240" w:lineRule="auto"/>
        <w:contextualSpacing/>
        <w:jc w:val="both"/>
        <w:rPr>
          <w:rFonts w:ascii="Times New Roman" w:hAnsi="Times New Roman" w:cs="Times New Roman"/>
          <w:sz w:val="24"/>
          <w:szCs w:val="24"/>
        </w:rPr>
      </w:pPr>
      <w:r w:rsidRPr="00EA2C46">
        <w:rPr>
          <w:rFonts w:ascii="Times New Roman" w:hAnsi="Times New Roman" w:cs="Times New Roman"/>
          <w:sz w:val="24"/>
          <w:szCs w:val="24"/>
        </w:rPr>
        <w:t>The Extraordinary General Meeting of Shareholders (</w:t>
      </w:r>
      <w:r w:rsidR="007D28D6" w:rsidRPr="00EA2C46">
        <w:rPr>
          <w:rFonts w:ascii="Times New Roman" w:hAnsi="Times New Roman" w:cs="Times New Roman"/>
          <w:sz w:val="24"/>
          <w:szCs w:val="24"/>
        </w:rPr>
        <w:t xml:space="preserve">the </w:t>
      </w:r>
      <w:r w:rsidRPr="00EA2C46">
        <w:rPr>
          <w:rFonts w:ascii="Times New Roman" w:hAnsi="Times New Roman" w:cs="Times New Roman"/>
          <w:sz w:val="24"/>
          <w:szCs w:val="24"/>
        </w:rPr>
        <w:t>"</w:t>
      </w:r>
      <w:r w:rsidRPr="00EA2C46">
        <w:rPr>
          <w:rFonts w:ascii="Times New Roman" w:hAnsi="Times New Roman" w:cs="Times New Roman"/>
          <w:b/>
          <w:bCs/>
          <w:sz w:val="24"/>
          <w:szCs w:val="24"/>
        </w:rPr>
        <w:t>EGMS</w:t>
      </w:r>
      <w:r w:rsidRPr="00EA2C46">
        <w:rPr>
          <w:rFonts w:ascii="Times New Roman" w:hAnsi="Times New Roman" w:cs="Times New Roman"/>
          <w:sz w:val="24"/>
          <w:szCs w:val="24"/>
        </w:rPr>
        <w:t xml:space="preserve">") of </w:t>
      </w:r>
      <w:r w:rsidRPr="00EA2C46">
        <w:rPr>
          <w:rFonts w:ascii="Times New Roman" w:hAnsi="Times New Roman" w:cs="Times New Roman"/>
          <w:b/>
          <w:sz w:val="24"/>
          <w:szCs w:val="24"/>
        </w:rPr>
        <w:t>AROBS TRANSILVANIA SOFTWARE S.A.</w:t>
      </w:r>
      <w:r w:rsidRPr="00EA2C46">
        <w:rPr>
          <w:rFonts w:ascii="Times New Roman" w:hAnsi="Times New Roman" w:cs="Times New Roman"/>
          <w:sz w:val="24"/>
          <w:szCs w:val="24"/>
        </w:rPr>
        <w:t xml:space="preserve">, joint-stock company, with headquarters in Cluj-Napoca, str. Donath, nr. 11, bl. M4, sc. 2, et. 3, ap. 28, Cluj, registered with the Trade Register Office attached to Cluj Court under no. </w:t>
      </w:r>
      <w:r w:rsidR="00034D8E" w:rsidRPr="00EA2C46">
        <w:rPr>
          <w:rFonts w:ascii="Times New Roman" w:hAnsi="Times New Roman" w:cs="Times New Roman"/>
          <w:sz w:val="24"/>
          <w:szCs w:val="24"/>
          <w:lang w:val="ro-RO"/>
        </w:rPr>
        <w:t>J1998001845122</w:t>
      </w:r>
      <w:r w:rsidRPr="00EA2C46">
        <w:rPr>
          <w:rFonts w:ascii="Times New Roman" w:hAnsi="Times New Roman" w:cs="Times New Roman"/>
          <w:sz w:val="24"/>
          <w:szCs w:val="24"/>
        </w:rPr>
        <w:t>, Tax Reference Number 11291045, with subscribed and paid-up share capital of RON</w:t>
      </w:r>
      <w:r w:rsidR="007D28D6" w:rsidRPr="00EA2C46">
        <w:rPr>
          <w:rFonts w:ascii="Times New Roman" w:hAnsi="Times New Roman" w:cs="Times New Roman"/>
          <w:sz w:val="24"/>
          <w:szCs w:val="24"/>
        </w:rPr>
        <w:t> </w:t>
      </w:r>
      <w:bookmarkStart w:id="1" w:name="_Hlk140071679"/>
      <w:r w:rsidR="00C7135A" w:rsidRPr="00EA2C46">
        <w:rPr>
          <w:rFonts w:ascii="Times New Roman" w:hAnsi="Times New Roman" w:cs="Times New Roman"/>
          <w:bCs/>
          <w:sz w:val="24"/>
          <w:szCs w:val="24"/>
        </w:rPr>
        <w:t>104,555,233</w:t>
      </w:r>
      <w:bookmarkEnd w:id="1"/>
      <w:r w:rsidR="00C7135A" w:rsidRPr="00EA2C46">
        <w:rPr>
          <w:rFonts w:ascii="Times New Roman" w:hAnsi="Times New Roman" w:cs="Times New Roman"/>
          <w:b/>
          <w:sz w:val="24"/>
          <w:szCs w:val="24"/>
        </w:rPr>
        <w:t xml:space="preserve"> </w:t>
      </w:r>
      <w:r w:rsidRPr="00EA2C46">
        <w:rPr>
          <w:rFonts w:ascii="Times New Roman" w:hAnsi="Times New Roman" w:cs="Times New Roman"/>
          <w:sz w:val="24"/>
          <w:szCs w:val="24"/>
        </w:rPr>
        <w:t xml:space="preserve">divided into </w:t>
      </w:r>
      <w:r w:rsidR="00C7135A" w:rsidRPr="00EA2C46">
        <w:rPr>
          <w:rFonts w:ascii="Times New Roman" w:hAnsi="Times New Roman" w:cs="Times New Roman"/>
          <w:sz w:val="24"/>
          <w:szCs w:val="24"/>
        </w:rPr>
        <w:t>1,045,552,330</w:t>
      </w:r>
      <w:r w:rsidRPr="00EA2C46">
        <w:rPr>
          <w:rFonts w:ascii="Times New Roman" w:hAnsi="Times New Roman" w:cs="Times New Roman"/>
          <w:sz w:val="24"/>
          <w:szCs w:val="24"/>
        </w:rPr>
        <w:t xml:space="preserve"> registered shares in </w:t>
      </w:r>
      <w:proofErr w:type="spellStart"/>
      <w:r w:rsidRPr="00EA2C46">
        <w:rPr>
          <w:rFonts w:ascii="Times New Roman" w:hAnsi="Times New Roman" w:cs="Times New Roman"/>
          <w:sz w:val="24"/>
          <w:szCs w:val="24"/>
        </w:rPr>
        <w:t>dematerialised</w:t>
      </w:r>
      <w:proofErr w:type="spellEnd"/>
      <w:r w:rsidRPr="00EA2C46">
        <w:rPr>
          <w:rFonts w:ascii="Times New Roman" w:hAnsi="Times New Roman" w:cs="Times New Roman"/>
          <w:sz w:val="24"/>
          <w:szCs w:val="24"/>
        </w:rPr>
        <w:t xml:space="preserve"> form with a face value of RON 0.1 each (hereinafter referred to as the "</w:t>
      </w:r>
      <w:r w:rsidRPr="00EA2C46">
        <w:rPr>
          <w:rFonts w:ascii="Times New Roman" w:hAnsi="Times New Roman" w:cs="Times New Roman"/>
          <w:b/>
          <w:bCs/>
          <w:iCs/>
          <w:sz w:val="24"/>
          <w:szCs w:val="24"/>
        </w:rPr>
        <w:t>Company</w:t>
      </w:r>
      <w:r w:rsidRPr="00EA2C46">
        <w:rPr>
          <w:rFonts w:ascii="Times New Roman" w:hAnsi="Times New Roman" w:cs="Times New Roman"/>
          <w:i/>
          <w:sz w:val="24"/>
          <w:szCs w:val="24"/>
        </w:rPr>
        <w:t>"</w:t>
      </w:r>
      <w:r w:rsidRPr="00EA2C46">
        <w:rPr>
          <w:rFonts w:ascii="Times New Roman" w:hAnsi="Times New Roman" w:cs="Times New Roman"/>
          <w:sz w:val="24"/>
          <w:szCs w:val="24"/>
        </w:rPr>
        <w:t>),</w:t>
      </w:r>
    </w:p>
    <w:p w14:paraId="18EEAC5B" w14:textId="1756CC18" w:rsidR="00346A83" w:rsidRPr="00EA2C46" w:rsidRDefault="00346A83">
      <w:pPr>
        <w:spacing w:after="0" w:line="240" w:lineRule="auto"/>
        <w:contextualSpacing/>
        <w:jc w:val="both"/>
        <w:rPr>
          <w:rFonts w:ascii="Times New Roman" w:hAnsi="Times New Roman" w:cs="Times New Roman"/>
          <w:sz w:val="24"/>
          <w:szCs w:val="24"/>
        </w:rPr>
      </w:pPr>
    </w:p>
    <w:p w14:paraId="374BD824" w14:textId="073AF2ED" w:rsidR="00346A83" w:rsidRPr="00EA2C46" w:rsidRDefault="0059621D">
      <w:pPr>
        <w:spacing w:after="0" w:line="240" w:lineRule="auto"/>
        <w:contextualSpacing/>
        <w:jc w:val="both"/>
        <w:rPr>
          <w:rFonts w:ascii="Times New Roman" w:hAnsi="Times New Roman" w:cs="Times New Roman"/>
          <w:sz w:val="24"/>
          <w:szCs w:val="24"/>
        </w:rPr>
      </w:pPr>
      <w:r w:rsidRPr="00EA2C46">
        <w:rPr>
          <w:rFonts w:ascii="Times New Roman" w:hAnsi="Times New Roman" w:cs="Times New Roman"/>
          <w:sz w:val="24"/>
          <w:szCs w:val="24"/>
        </w:rPr>
        <w:t xml:space="preserve">convened in accordance with the legal provisions and the provisions of the Company's Articles of </w:t>
      </w:r>
      <w:r w:rsidR="007D28D6" w:rsidRPr="00EA2C46">
        <w:rPr>
          <w:rFonts w:ascii="Times New Roman" w:hAnsi="Times New Roman" w:cs="Times New Roman"/>
          <w:sz w:val="24"/>
          <w:szCs w:val="24"/>
        </w:rPr>
        <w:t>Association (the “</w:t>
      </w:r>
      <w:r w:rsidR="007D28D6" w:rsidRPr="00EA2C46">
        <w:rPr>
          <w:rFonts w:ascii="Times New Roman" w:hAnsi="Times New Roman" w:cs="Times New Roman"/>
          <w:b/>
          <w:bCs/>
          <w:sz w:val="24"/>
          <w:szCs w:val="24"/>
        </w:rPr>
        <w:t>Articles of Association</w:t>
      </w:r>
      <w:r w:rsidR="007D28D6" w:rsidRPr="00EA2C46">
        <w:rPr>
          <w:rFonts w:ascii="Times New Roman" w:hAnsi="Times New Roman" w:cs="Times New Roman"/>
          <w:sz w:val="24"/>
          <w:szCs w:val="24"/>
        </w:rPr>
        <w:t>”)</w:t>
      </w:r>
      <w:r w:rsidRPr="00EA2C46">
        <w:rPr>
          <w:rFonts w:ascii="Times New Roman" w:hAnsi="Times New Roman" w:cs="Times New Roman"/>
          <w:sz w:val="24"/>
          <w:szCs w:val="24"/>
        </w:rPr>
        <w:t>, according to the notice for convening of the</w:t>
      </w:r>
      <w:r w:rsidR="007D28D6" w:rsidRPr="00EA2C46">
        <w:rPr>
          <w:rFonts w:ascii="Times New Roman" w:hAnsi="Times New Roman" w:cs="Times New Roman"/>
          <w:b/>
          <w:sz w:val="24"/>
          <w:szCs w:val="24"/>
        </w:rPr>
        <w:t xml:space="preserve"> </w:t>
      </w:r>
      <w:r w:rsidR="007D28D6" w:rsidRPr="00EA2C46">
        <w:rPr>
          <w:rFonts w:ascii="Times New Roman" w:hAnsi="Times New Roman" w:cs="Times New Roman"/>
          <w:bCs/>
          <w:sz w:val="24"/>
          <w:szCs w:val="24"/>
        </w:rPr>
        <w:t>EGMS</w:t>
      </w:r>
      <w:r w:rsidRPr="00EA2C46">
        <w:rPr>
          <w:rFonts w:ascii="Times New Roman" w:hAnsi="Times New Roman" w:cs="Times New Roman"/>
          <w:sz w:val="24"/>
          <w:szCs w:val="24"/>
        </w:rPr>
        <w:t xml:space="preserve"> dated </w:t>
      </w:r>
      <w:r w:rsidR="002B2BAF">
        <w:rPr>
          <w:rFonts w:ascii="Times New Roman" w:hAnsi="Times New Roman" w:cs="Times New Roman"/>
          <w:sz w:val="24"/>
          <w:szCs w:val="24"/>
        </w:rPr>
        <w:t>13.05.</w:t>
      </w:r>
      <w:r w:rsidR="003E7683">
        <w:rPr>
          <w:rFonts w:ascii="Times New Roman" w:hAnsi="Times New Roman" w:cs="Times New Roman"/>
          <w:sz w:val="24"/>
          <w:szCs w:val="24"/>
        </w:rPr>
        <w:t>2026</w:t>
      </w:r>
      <w:r w:rsidR="00151B88" w:rsidRPr="00EA2C46">
        <w:rPr>
          <w:rFonts w:ascii="Times New Roman" w:hAnsi="Times New Roman" w:cs="Times New Roman"/>
          <w:sz w:val="24"/>
          <w:szCs w:val="24"/>
        </w:rPr>
        <w:t xml:space="preserve">, as supplemented pursuant to the provisions of Article 117 ind. 1 of the Companies Law </w:t>
      </w:r>
      <w:proofErr w:type="gramStart"/>
      <w:r w:rsidR="00151B88" w:rsidRPr="00EA2C46">
        <w:rPr>
          <w:rFonts w:ascii="Times New Roman" w:hAnsi="Times New Roman" w:cs="Times New Roman"/>
          <w:sz w:val="24"/>
          <w:szCs w:val="24"/>
        </w:rPr>
        <w:t>no.</w:t>
      </w:r>
      <w:proofErr w:type="gramEnd"/>
      <w:r w:rsidR="00151B88" w:rsidRPr="00EA2C46">
        <w:rPr>
          <w:rFonts w:ascii="Times New Roman" w:hAnsi="Times New Roman" w:cs="Times New Roman"/>
          <w:sz w:val="24"/>
          <w:szCs w:val="24"/>
        </w:rPr>
        <w:t xml:space="preserve"> 31/1990</w:t>
      </w:r>
      <w:r w:rsidRPr="00EA2C46">
        <w:rPr>
          <w:rFonts w:ascii="Times New Roman" w:hAnsi="Times New Roman" w:cs="Times New Roman"/>
          <w:sz w:val="24"/>
          <w:szCs w:val="24"/>
        </w:rPr>
        <w:t>;</w:t>
      </w:r>
    </w:p>
    <w:p w14:paraId="3377102B" w14:textId="77777777" w:rsidR="00346A83" w:rsidRPr="00EA2C46" w:rsidRDefault="00346A83">
      <w:pPr>
        <w:spacing w:after="0" w:line="240" w:lineRule="auto"/>
        <w:contextualSpacing/>
        <w:jc w:val="both"/>
        <w:rPr>
          <w:rFonts w:ascii="Times New Roman" w:hAnsi="Times New Roman" w:cs="Times New Roman"/>
          <w:sz w:val="24"/>
          <w:szCs w:val="24"/>
        </w:rPr>
      </w:pPr>
    </w:p>
    <w:p w14:paraId="292E0BBF" w14:textId="62E7F09D" w:rsidR="00346A83" w:rsidRPr="00EA2C46" w:rsidRDefault="0059621D">
      <w:pPr>
        <w:pStyle w:val="P68B1DB1-Normal3"/>
        <w:spacing w:after="0" w:line="240" w:lineRule="auto"/>
        <w:contextualSpacing/>
        <w:jc w:val="both"/>
        <w:rPr>
          <w:rFonts w:ascii="Times New Roman" w:hAnsi="Times New Roman" w:cs="Times New Roman"/>
          <w:sz w:val="24"/>
          <w:szCs w:val="24"/>
          <w:lang w:val="en-GB"/>
        </w:rPr>
      </w:pPr>
      <w:r w:rsidRPr="00EA2C46">
        <w:rPr>
          <w:rFonts w:ascii="Times New Roman" w:hAnsi="Times New Roman" w:cs="Times New Roman"/>
          <w:sz w:val="24"/>
          <w:szCs w:val="24"/>
        </w:rPr>
        <w:t xml:space="preserve">legally convened on </w:t>
      </w:r>
      <w:r w:rsidR="00D1392E" w:rsidRPr="00EA2C46">
        <w:rPr>
          <w:rFonts w:ascii="Times New Roman" w:hAnsi="Times New Roman" w:cs="Times New Roman"/>
          <w:b/>
          <w:bCs/>
          <w:sz w:val="24"/>
          <w:szCs w:val="24"/>
          <w:lang w:val="ro-RO"/>
        </w:rPr>
        <w:t>[</w:t>
      </w:r>
      <w:r w:rsidR="002B2BAF">
        <w:rPr>
          <w:rFonts w:ascii="Times New Roman" w:hAnsi="Times New Roman" w:cs="Times New Roman"/>
          <w:sz w:val="24"/>
          <w:szCs w:val="24"/>
          <w:lang w:val="en-GB"/>
        </w:rPr>
        <w:t>15/16.06</w:t>
      </w:r>
      <w:r w:rsidR="003E7683">
        <w:rPr>
          <w:rFonts w:ascii="Times New Roman" w:hAnsi="Times New Roman" w:cs="Times New Roman"/>
          <w:sz w:val="24"/>
          <w:szCs w:val="24"/>
          <w:lang w:val="en-GB"/>
        </w:rPr>
        <w:t>.2026</w:t>
      </w:r>
      <w:r w:rsidR="00D1392E" w:rsidRPr="00EA2C46">
        <w:rPr>
          <w:rFonts w:ascii="Times New Roman" w:hAnsi="Times New Roman" w:cs="Times New Roman"/>
          <w:b/>
          <w:bCs/>
          <w:sz w:val="24"/>
          <w:szCs w:val="24"/>
          <w:lang w:val="ro-RO"/>
        </w:rPr>
        <w:t>]</w:t>
      </w:r>
      <w:r w:rsidRPr="00EA2C46">
        <w:rPr>
          <w:rFonts w:ascii="Times New Roman" w:hAnsi="Times New Roman" w:cs="Times New Roman"/>
          <w:sz w:val="24"/>
          <w:szCs w:val="24"/>
        </w:rPr>
        <w:t>, 1</w:t>
      </w:r>
      <w:r w:rsidR="003E7683">
        <w:rPr>
          <w:rFonts w:ascii="Times New Roman" w:hAnsi="Times New Roman" w:cs="Times New Roman"/>
          <w:sz w:val="24"/>
          <w:szCs w:val="24"/>
        </w:rPr>
        <w:t>2</w:t>
      </w:r>
      <w:r w:rsidR="00E955B9" w:rsidRPr="00EA2C46">
        <w:rPr>
          <w:rFonts w:ascii="Times New Roman" w:hAnsi="Times New Roman" w:cs="Times New Roman"/>
          <w:sz w:val="24"/>
          <w:szCs w:val="24"/>
        </w:rPr>
        <w:t>:</w:t>
      </w:r>
      <w:r w:rsidR="00D909CD">
        <w:rPr>
          <w:rFonts w:ascii="Times New Roman" w:hAnsi="Times New Roman" w:cs="Times New Roman"/>
          <w:sz w:val="24"/>
          <w:szCs w:val="24"/>
        </w:rPr>
        <w:t>3</w:t>
      </w:r>
      <w:r w:rsidR="00E955B9" w:rsidRPr="00EA2C46">
        <w:rPr>
          <w:rFonts w:ascii="Times New Roman" w:hAnsi="Times New Roman" w:cs="Times New Roman"/>
          <w:sz w:val="24"/>
          <w:szCs w:val="24"/>
        </w:rPr>
        <w:t xml:space="preserve">0, </w:t>
      </w:r>
      <w:r w:rsidRPr="00EA2C46">
        <w:rPr>
          <w:rFonts w:ascii="Times New Roman" w:hAnsi="Times New Roman" w:cs="Times New Roman"/>
          <w:sz w:val="24"/>
          <w:szCs w:val="24"/>
        </w:rPr>
        <w:t xml:space="preserve">at the address Cluj-Napoca, str. Constantin </w:t>
      </w:r>
      <w:proofErr w:type="spellStart"/>
      <w:r w:rsidRPr="00EA2C46">
        <w:rPr>
          <w:rFonts w:ascii="Times New Roman" w:hAnsi="Times New Roman" w:cs="Times New Roman"/>
          <w:sz w:val="24"/>
          <w:szCs w:val="24"/>
        </w:rPr>
        <w:t>Brâncuşi</w:t>
      </w:r>
      <w:proofErr w:type="spellEnd"/>
      <w:r w:rsidRPr="00EA2C46">
        <w:rPr>
          <w:rFonts w:ascii="Times New Roman" w:hAnsi="Times New Roman" w:cs="Times New Roman"/>
          <w:sz w:val="24"/>
          <w:szCs w:val="24"/>
        </w:rPr>
        <w:t xml:space="preserve"> nr. </w:t>
      </w:r>
      <w:r w:rsidR="00CF5941" w:rsidRPr="00EA2C46">
        <w:rPr>
          <w:rFonts w:ascii="Times New Roman" w:hAnsi="Times New Roman" w:cs="Times New Roman"/>
          <w:sz w:val="24"/>
          <w:szCs w:val="24"/>
        </w:rPr>
        <w:t>55-</w:t>
      </w:r>
      <w:r w:rsidRPr="00EA2C46">
        <w:rPr>
          <w:rFonts w:ascii="Times New Roman" w:hAnsi="Times New Roman" w:cs="Times New Roman"/>
          <w:sz w:val="24"/>
          <w:szCs w:val="24"/>
        </w:rPr>
        <w:t xml:space="preserve">57-59, parter, Conference Room, chaired by </w:t>
      </w:r>
      <w:proofErr w:type="spellStart"/>
      <w:r w:rsidRPr="00EA2C46">
        <w:rPr>
          <w:rFonts w:ascii="Times New Roman" w:hAnsi="Times New Roman" w:cs="Times New Roman"/>
          <w:sz w:val="24"/>
          <w:szCs w:val="24"/>
        </w:rPr>
        <w:t>Mr</w:t>
      </w:r>
      <w:proofErr w:type="spellEnd"/>
      <w:r w:rsidRPr="00EA2C46">
        <w:rPr>
          <w:rFonts w:ascii="Times New Roman" w:hAnsi="Times New Roman" w:cs="Times New Roman"/>
          <w:sz w:val="24"/>
          <w:szCs w:val="24"/>
        </w:rPr>
        <w:t xml:space="preserve"> Oprean Voicu, Chairman of the Board of Directors</w:t>
      </w:r>
      <w:r w:rsidRPr="00EA2C46">
        <w:rPr>
          <w:rFonts w:ascii="Times New Roman" w:hAnsi="Times New Roman" w:cs="Times New Roman"/>
          <w:b/>
          <w:sz w:val="24"/>
          <w:szCs w:val="24"/>
        </w:rPr>
        <w:t xml:space="preserve">, </w:t>
      </w:r>
      <w:r w:rsidRPr="00EA2C46">
        <w:rPr>
          <w:rFonts w:ascii="Times New Roman" w:hAnsi="Times New Roman" w:cs="Times New Roman"/>
          <w:sz w:val="24"/>
          <w:szCs w:val="24"/>
        </w:rPr>
        <w:t xml:space="preserve">with </w:t>
      </w:r>
      <w:proofErr w:type="spellStart"/>
      <w:r w:rsidRPr="00EA2C46">
        <w:rPr>
          <w:rFonts w:ascii="Times New Roman" w:hAnsi="Times New Roman" w:cs="Times New Roman"/>
          <w:sz w:val="24"/>
          <w:szCs w:val="24"/>
        </w:rPr>
        <w:t>Mr</w:t>
      </w:r>
      <w:proofErr w:type="spellEnd"/>
      <w:r w:rsidRPr="00EA2C46">
        <w:rPr>
          <w:rFonts w:ascii="Times New Roman" w:hAnsi="Times New Roman" w:cs="Times New Roman"/>
          <w:sz w:val="24"/>
          <w:szCs w:val="24"/>
        </w:rPr>
        <w:t xml:space="preserve">/ </w:t>
      </w:r>
      <w:proofErr w:type="spellStart"/>
      <w:r w:rsidRPr="00EA2C46">
        <w:rPr>
          <w:rFonts w:ascii="Times New Roman" w:hAnsi="Times New Roman" w:cs="Times New Roman"/>
          <w:sz w:val="24"/>
          <w:szCs w:val="24"/>
        </w:rPr>
        <w:t>Ms</w:t>
      </w:r>
      <w:proofErr w:type="spellEnd"/>
      <w:r w:rsidRPr="00EA2C46">
        <w:rPr>
          <w:rFonts w:ascii="Times New Roman" w:hAnsi="Times New Roman" w:cs="Times New Roman"/>
          <w:sz w:val="24"/>
          <w:szCs w:val="24"/>
        </w:rPr>
        <w:t xml:space="preserve"> </w:t>
      </w:r>
      <w:r w:rsidRPr="00EA2C46">
        <w:rPr>
          <w:rFonts w:ascii="Times New Roman" w:hAnsi="Times New Roman" w:cs="Times New Roman"/>
          <w:sz w:val="24"/>
          <w:szCs w:val="24"/>
          <w:highlight w:val="lightGray"/>
        </w:rPr>
        <w:t>[</w:t>
      </w:r>
      <w:r w:rsidRPr="00EA2C46">
        <w:rPr>
          <w:rFonts w:ascii="Times New Roman" w:hAnsi="Times New Roman" w:cs="Times New Roman"/>
          <w:sz w:val="24"/>
          <w:szCs w:val="24"/>
          <w:highlight w:val="lightGray"/>
        </w:rPr>
        <w:sym w:font="Symbol" w:char="F0B7"/>
      </w:r>
      <w:r w:rsidRPr="00EA2C46">
        <w:rPr>
          <w:rFonts w:ascii="Times New Roman" w:hAnsi="Times New Roman" w:cs="Times New Roman"/>
          <w:sz w:val="24"/>
          <w:szCs w:val="24"/>
          <w:highlight w:val="lightGray"/>
        </w:rPr>
        <w:t>]</w:t>
      </w:r>
      <w:r w:rsidRPr="00EA2C46">
        <w:rPr>
          <w:rFonts w:ascii="Times New Roman" w:hAnsi="Times New Roman" w:cs="Times New Roman"/>
          <w:sz w:val="24"/>
          <w:szCs w:val="24"/>
        </w:rPr>
        <w:t xml:space="preserve"> as secretary and </w:t>
      </w:r>
      <w:proofErr w:type="spellStart"/>
      <w:r w:rsidRPr="00EA2C46">
        <w:rPr>
          <w:rFonts w:ascii="Times New Roman" w:hAnsi="Times New Roman" w:cs="Times New Roman"/>
          <w:sz w:val="24"/>
          <w:szCs w:val="24"/>
        </w:rPr>
        <w:t>Mr</w:t>
      </w:r>
      <w:proofErr w:type="spellEnd"/>
      <w:r w:rsidRPr="00EA2C46">
        <w:rPr>
          <w:rFonts w:ascii="Times New Roman" w:hAnsi="Times New Roman" w:cs="Times New Roman"/>
          <w:sz w:val="24"/>
          <w:szCs w:val="24"/>
        </w:rPr>
        <w:t xml:space="preserve">/ </w:t>
      </w:r>
      <w:proofErr w:type="spellStart"/>
      <w:r w:rsidRPr="00EA2C46">
        <w:rPr>
          <w:rFonts w:ascii="Times New Roman" w:hAnsi="Times New Roman" w:cs="Times New Roman"/>
          <w:sz w:val="24"/>
          <w:szCs w:val="24"/>
        </w:rPr>
        <w:t>Ms</w:t>
      </w:r>
      <w:proofErr w:type="spellEnd"/>
      <w:r w:rsidRPr="00EA2C46">
        <w:rPr>
          <w:rFonts w:ascii="Times New Roman" w:hAnsi="Times New Roman" w:cs="Times New Roman"/>
          <w:sz w:val="24"/>
          <w:szCs w:val="24"/>
        </w:rPr>
        <w:t> </w:t>
      </w:r>
      <w:r w:rsidRPr="00EA2C46">
        <w:rPr>
          <w:rFonts w:ascii="Times New Roman" w:hAnsi="Times New Roman" w:cs="Times New Roman"/>
          <w:sz w:val="24"/>
          <w:szCs w:val="24"/>
          <w:highlight w:val="lightGray"/>
        </w:rPr>
        <w:t>[</w:t>
      </w:r>
      <w:r w:rsidRPr="00EA2C46">
        <w:rPr>
          <w:rFonts w:ascii="Times New Roman" w:hAnsi="Times New Roman" w:cs="Times New Roman"/>
          <w:sz w:val="24"/>
          <w:szCs w:val="24"/>
          <w:highlight w:val="lightGray"/>
        </w:rPr>
        <w:sym w:font="Symbol" w:char="F0B7"/>
      </w:r>
      <w:r w:rsidRPr="00EA2C46">
        <w:rPr>
          <w:rFonts w:ascii="Times New Roman" w:hAnsi="Times New Roman" w:cs="Times New Roman"/>
          <w:sz w:val="24"/>
          <w:szCs w:val="24"/>
          <w:highlight w:val="lightGray"/>
        </w:rPr>
        <w:t>]</w:t>
      </w:r>
      <w:r w:rsidRPr="00EA2C46">
        <w:rPr>
          <w:rFonts w:ascii="Times New Roman" w:hAnsi="Times New Roman" w:cs="Times New Roman"/>
          <w:sz w:val="24"/>
          <w:szCs w:val="24"/>
        </w:rPr>
        <w:t xml:space="preserve"> as technical secretary</w:t>
      </w:r>
      <w:r w:rsidR="00D1392E" w:rsidRPr="00EA2C46">
        <w:rPr>
          <w:rFonts w:ascii="Times New Roman" w:hAnsi="Times New Roman" w:cs="Times New Roman"/>
          <w:sz w:val="24"/>
          <w:szCs w:val="24"/>
          <w:lang w:val="en-GB"/>
        </w:rPr>
        <w:t>;</w:t>
      </w:r>
    </w:p>
    <w:p w14:paraId="2A41AC44" w14:textId="7B75F4DA" w:rsidR="00CC24D5" w:rsidRPr="00EA2C46" w:rsidRDefault="00CC24D5">
      <w:pPr>
        <w:pStyle w:val="P68B1DB1-Normal3"/>
        <w:spacing w:after="0" w:line="240" w:lineRule="auto"/>
        <w:contextualSpacing/>
        <w:jc w:val="both"/>
        <w:rPr>
          <w:rFonts w:ascii="Times New Roman" w:hAnsi="Times New Roman" w:cs="Times New Roman"/>
          <w:sz w:val="24"/>
          <w:szCs w:val="24"/>
          <w:lang w:val="en-GB"/>
        </w:rPr>
      </w:pPr>
    </w:p>
    <w:p w14:paraId="01BD5AB4" w14:textId="77777777" w:rsidR="00346A83" w:rsidRPr="00EA2C46" w:rsidRDefault="00346A83">
      <w:pPr>
        <w:spacing w:after="0" w:line="240" w:lineRule="auto"/>
        <w:contextualSpacing/>
        <w:jc w:val="both"/>
        <w:rPr>
          <w:rFonts w:ascii="Times New Roman" w:hAnsi="Times New Roman" w:cs="Times New Roman"/>
          <w:sz w:val="24"/>
          <w:szCs w:val="24"/>
        </w:rPr>
      </w:pPr>
    </w:p>
    <w:p w14:paraId="1C98B527" w14:textId="0292E3DB" w:rsidR="00346A83" w:rsidRPr="00EA2C46" w:rsidRDefault="0059621D">
      <w:pPr>
        <w:pStyle w:val="P68B1DB1-Normal3"/>
        <w:spacing w:after="0" w:line="240" w:lineRule="auto"/>
        <w:contextualSpacing/>
        <w:jc w:val="both"/>
        <w:rPr>
          <w:rFonts w:ascii="Times New Roman" w:hAnsi="Times New Roman" w:cs="Times New Roman"/>
          <w:sz w:val="24"/>
          <w:szCs w:val="24"/>
        </w:rPr>
      </w:pPr>
      <w:r w:rsidRPr="00EA2C46">
        <w:rPr>
          <w:rFonts w:ascii="Times New Roman" w:hAnsi="Times New Roman" w:cs="Times New Roman"/>
          <w:sz w:val="24"/>
          <w:szCs w:val="24"/>
        </w:rPr>
        <w:t>According to the attendance list of shareholders, Annex 1</w:t>
      </w:r>
      <w:r w:rsidR="00CC24D5" w:rsidRPr="00EA2C46">
        <w:rPr>
          <w:rFonts w:ascii="Times New Roman" w:hAnsi="Times New Roman" w:cs="Times New Roman"/>
          <w:sz w:val="24"/>
          <w:szCs w:val="24"/>
        </w:rPr>
        <w:t xml:space="preserve"> hereto</w:t>
      </w:r>
      <w:r w:rsidRPr="00EA2C46">
        <w:rPr>
          <w:rFonts w:ascii="Times New Roman" w:hAnsi="Times New Roman" w:cs="Times New Roman"/>
          <w:sz w:val="24"/>
          <w:szCs w:val="24"/>
        </w:rPr>
        <w:t xml:space="preserve">, the </w:t>
      </w:r>
      <w:r w:rsidR="00CC24D5" w:rsidRPr="00EA2C46">
        <w:rPr>
          <w:rFonts w:ascii="Times New Roman" w:hAnsi="Times New Roman" w:cs="Times New Roman"/>
          <w:sz w:val="24"/>
          <w:szCs w:val="24"/>
        </w:rPr>
        <w:t>meeting</w:t>
      </w:r>
      <w:r w:rsidRPr="00EA2C46">
        <w:rPr>
          <w:rFonts w:ascii="Times New Roman" w:hAnsi="Times New Roman" w:cs="Times New Roman"/>
          <w:sz w:val="24"/>
          <w:szCs w:val="24"/>
        </w:rPr>
        <w:t xml:space="preserve"> of the </w:t>
      </w:r>
      <w:r w:rsidR="00CC24D5" w:rsidRPr="00EA2C46">
        <w:rPr>
          <w:rFonts w:ascii="Times New Roman" w:hAnsi="Times New Roman" w:cs="Times New Roman"/>
          <w:sz w:val="24"/>
          <w:szCs w:val="24"/>
        </w:rPr>
        <w:t xml:space="preserve">EGMS </w:t>
      </w:r>
      <w:r w:rsidRPr="00EA2C46">
        <w:rPr>
          <w:rFonts w:ascii="Times New Roman" w:hAnsi="Times New Roman" w:cs="Times New Roman"/>
          <w:sz w:val="24"/>
          <w:szCs w:val="24"/>
        </w:rPr>
        <w:t xml:space="preserve">was attended by shareholders representing </w:t>
      </w:r>
      <w:r w:rsidRPr="00EA2C46">
        <w:rPr>
          <w:rFonts w:ascii="Times New Roman" w:hAnsi="Times New Roman" w:cs="Times New Roman"/>
          <w:sz w:val="24"/>
          <w:szCs w:val="24"/>
          <w:highlight w:val="lightGray"/>
        </w:rPr>
        <w:t>[</w:t>
      </w:r>
      <w:r w:rsidRPr="00EA2C46">
        <w:rPr>
          <w:rFonts w:ascii="Times New Roman" w:hAnsi="Times New Roman" w:cs="Times New Roman"/>
          <w:sz w:val="24"/>
          <w:szCs w:val="24"/>
          <w:highlight w:val="lightGray"/>
        </w:rPr>
        <w:sym w:font="Symbol" w:char="F0B7"/>
      </w:r>
      <w:r w:rsidRPr="00EA2C46">
        <w:rPr>
          <w:rFonts w:ascii="Times New Roman" w:hAnsi="Times New Roman" w:cs="Times New Roman"/>
          <w:sz w:val="24"/>
          <w:szCs w:val="24"/>
          <w:highlight w:val="lightGray"/>
        </w:rPr>
        <w:t>]</w:t>
      </w:r>
      <w:r w:rsidRPr="00EA2C46">
        <w:rPr>
          <w:rFonts w:ascii="Times New Roman" w:hAnsi="Times New Roman" w:cs="Times New Roman"/>
          <w:sz w:val="24"/>
          <w:szCs w:val="24"/>
        </w:rPr>
        <w:t xml:space="preserve"> % of the share capital and </w:t>
      </w:r>
      <w:r w:rsidRPr="00EA2C46">
        <w:rPr>
          <w:rFonts w:ascii="Times New Roman" w:hAnsi="Times New Roman" w:cs="Times New Roman"/>
          <w:sz w:val="24"/>
          <w:szCs w:val="24"/>
          <w:highlight w:val="lightGray"/>
        </w:rPr>
        <w:t>[</w:t>
      </w:r>
      <w:r w:rsidRPr="00EA2C46">
        <w:rPr>
          <w:rFonts w:ascii="Times New Roman" w:hAnsi="Times New Roman" w:cs="Times New Roman"/>
          <w:sz w:val="24"/>
          <w:szCs w:val="24"/>
          <w:highlight w:val="lightGray"/>
        </w:rPr>
        <w:sym w:font="Symbol" w:char="F0B7"/>
      </w:r>
      <w:r w:rsidRPr="00EA2C46">
        <w:rPr>
          <w:rFonts w:ascii="Times New Roman" w:hAnsi="Times New Roman" w:cs="Times New Roman"/>
          <w:sz w:val="24"/>
          <w:szCs w:val="24"/>
          <w:highlight w:val="lightGray"/>
        </w:rPr>
        <w:t>]</w:t>
      </w:r>
      <w:r w:rsidRPr="00EA2C46">
        <w:rPr>
          <w:rFonts w:ascii="Times New Roman" w:hAnsi="Times New Roman" w:cs="Times New Roman"/>
          <w:sz w:val="24"/>
          <w:szCs w:val="24"/>
        </w:rPr>
        <w:t xml:space="preserve"> % of the number of existing voting rights, and thus the quorum required to adopt this</w:t>
      </w:r>
      <w:r w:rsidR="00A151A6" w:rsidRPr="00EA2C46">
        <w:rPr>
          <w:rFonts w:ascii="Times New Roman" w:hAnsi="Times New Roman" w:cs="Times New Roman"/>
          <w:sz w:val="24"/>
          <w:szCs w:val="24"/>
        </w:rPr>
        <w:t xml:space="preserve"> EGMS</w:t>
      </w:r>
      <w:r w:rsidRPr="00EA2C46">
        <w:rPr>
          <w:rFonts w:ascii="Times New Roman" w:hAnsi="Times New Roman" w:cs="Times New Roman"/>
          <w:sz w:val="24"/>
          <w:szCs w:val="24"/>
        </w:rPr>
        <w:t xml:space="preserve"> Resolution was met.</w:t>
      </w:r>
    </w:p>
    <w:p w14:paraId="296A51D1" w14:textId="77777777" w:rsidR="00346A83" w:rsidRPr="00EA2C46" w:rsidRDefault="00346A83">
      <w:pPr>
        <w:spacing w:after="0" w:line="240" w:lineRule="auto"/>
        <w:jc w:val="both"/>
        <w:rPr>
          <w:rFonts w:ascii="Times New Roman" w:hAnsi="Times New Roman" w:cs="Times New Roman"/>
          <w:sz w:val="24"/>
          <w:szCs w:val="24"/>
        </w:rPr>
      </w:pPr>
    </w:p>
    <w:p w14:paraId="43F109B3" w14:textId="77777777" w:rsidR="00733ACB" w:rsidRPr="00EA2C46" w:rsidRDefault="00733ACB">
      <w:pPr>
        <w:spacing w:after="0" w:line="240" w:lineRule="auto"/>
        <w:rPr>
          <w:rFonts w:ascii="Times New Roman" w:hAnsi="Times New Roman" w:cs="Times New Roman"/>
          <w:b/>
          <w:sz w:val="24"/>
          <w:szCs w:val="24"/>
        </w:rPr>
      </w:pPr>
    </w:p>
    <w:p w14:paraId="788451D0" w14:textId="77777777" w:rsidR="005639FC" w:rsidRPr="00EA2C46" w:rsidRDefault="005639FC" w:rsidP="00333174">
      <w:pPr>
        <w:pStyle w:val="P68B1DB1-Normal3"/>
        <w:spacing w:after="0" w:line="240" w:lineRule="auto"/>
        <w:jc w:val="both"/>
        <w:rPr>
          <w:rFonts w:ascii="Times New Roman" w:hAnsi="Times New Roman" w:cs="Times New Roman"/>
          <w:b/>
          <w:sz w:val="24"/>
          <w:szCs w:val="24"/>
        </w:rPr>
      </w:pPr>
    </w:p>
    <w:p w14:paraId="49F0490D" w14:textId="07437FBE" w:rsidR="00346A83" w:rsidRPr="00EA2C46" w:rsidRDefault="0059621D" w:rsidP="00333174">
      <w:pPr>
        <w:pStyle w:val="P68B1DB1-Normal3"/>
        <w:spacing w:after="0" w:line="240" w:lineRule="auto"/>
        <w:jc w:val="both"/>
        <w:rPr>
          <w:rFonts w:ascii="Times New Roman" w:hAnsi="Times New Roman" w:cs="Times New Roman"/>
          <w:sz w:val="24"/>
          <w:szCs w:val="24"/>
        </w:rPr>
      </w:pPr>
      <w:r w:rsidRPr="00EA2C46">
        <w:rPr>
          <w:rFonts w:ascii="Times New Roman" w:hAnsi="Times New Roman" w:cs="Times New Roman"/>
          <w:b/>
          <w:sz w:val="24"/>
          <w:szCs w:val="24"/>
        </w:rPr>
        <w:t>Agenda proposed for first and second convening of the Extraordinary General Meeting of</w:t>
      </w:r>
      <w:r w:rsidR="00333174" w:rsidRPr="00EA2C46">
        <w:rPr>
          <w:rFonts w:ascii="Times New Roman" w:hAnsi="Times New Roman" w:cs="Times New Roman"/>
          <w:b/>
          <w:sz w:val="24"/>
          <w:szCs w:val="24"/>
        </w:rPr>
        <w:t xml:space="preserve"> </w:t>
      </w:r>
      <w:r w:rsidRPr="00EA2C46">
        <w:rPr>
          <w:rFonts w:ascii="Times New Roman" w:hAnsi="Times New Roman" w:cs="Times New Roman"/>
          <w:b/>
          <w:sz w:val="24"/>
          <w:szCs w:val="24"/>
        </w:rPr>
        <w:t>Shareholders:</w:t>
      </w:r>
      <w:r w:rsidRPr="00EA2C46">
        <w:rPr>
          <w:rFonts w:ascii="Times New Roman" w:hAnsi="Times New Roman" w:cs="Times New Roman"/>
          <w:sz w:val="24"/>
          <w:szCs w:val="24"/>
        </w:rPr>
        <w:t xml:space="preserve"> </w:t>
      </w:r>
    </w:p>
    <w:p w14:paraId="43885425" w14:textId="77777777" w:rsidR="005639FC" w:rsidRPr="00EA2C46" w:rsidRDefault="005639FC" w:rsidP="00333174">
      <w:pPr>
        <w:pStyle w:val="P68B1DB1-Normal3"/>
        <w:spacing w:after="0" w:line="240" w:lineRule="auto"/>
        <w:jc w:val="both"/>
        <w:rPr>
          <w:rFonts w:ascii="Times New Roman" w:hAnsi="Times New Roman" w:cs="Times New Roman"/>
          <w:sz w:val="24"/>
          <w:szCs w:val="24"/>
        </w:rPr>
      </w:pPr>
    </w:p>
    <w:p w14:paraId="67F144EF" w14:textId="77777777" w:rsidR="00DD649E" w:rsidRDefault="00DD649E" w:rsidP="00DD649E">
      <w:pPr>
        <w:spacing w:before="120" w:after="120" w:line="240" w:lineRule="auto"/>
        <w:ind w:firstLine="357"/>
        <w:jc w:val="both"/>
        <w:rPr>
          <w:rFonts w:ascii="Times New Roman" w:hAnsi="Times New Roman" w:cs="Times New Roman"/>
          <w:sz w:val="24"/>
          <w:szCs w:val="24"/>
        </w:rPr>
      </w:pPr>
      <w:r w:rsidRPr="00582E78">
        <w:rPr>
          <w:rFonts w:ascii="Times New Roman" w:hAnsi="Times New Roman" w:cs="Times New Roman"/>
          <w:b/>
          <w:bCs/>
          <w:sz w:val="24"/>
          <w:szCs w:val="24"/>
        </w:rPr>
        <w:t>1.</w:t>
      </w:r>
      <w:r w:rsidRPr="00096C8E">
        <w:rPr>
          <w:rFonts w:ascii="Times New Roman" w:hAnsi="Times New Roman" w:cs="Times New Roman"/>
          <w:sz w:val="24"/>
          <w:szCs w:val="24"/>
        </w:rPr>
        <w:t xml:space="preserve"> </w:t>
      </w:r>
      <w:r w:rsidRPr="00823AA4">
        <w:rPr>
          <w:rFonts w:ascii="Times New Roman" w:hAnsi="Times New Roman" w:cs="Times New Roman"/>
          <w:sz w:val="24"/>
          <w:szCs w:val="24"/>
        </w:rPr>
        <w:t xml:space="preserve">Approval of the Company’s share buyback </w:t>
      </w:r>
      <w:proofErr w:type="spellStart"/>
      <w:r w:rsidRPr="00823AA4">
        <w:rPr>
          <w:rFonts w:ascii="Times New Roman" w:hAnsi="Times New Roman" w:cs="Times New Roman"/>
          <w:sz w:val="24"/>
          <w:szCs w:val="24"/>
        </w:rPr>
        <w:t>programme</w:t>
      </w:r>
      <w:proofErr w:type="spellEnd"/>
      <w:r w:rsidRPr="00823AA4">
        <w:rPr>
          <w:rFonts w:ascii="Times New Roman" w:hAnsi="Times New Roman" w:cs="Times New Roman"/>
          <w:sz w:val="24"/>
          <w:szCs w:val="24"/>
        </w:rPr>
        <w:t>, through acquisitions carried out on the market where the shares are listed or by means of public tender offers, in compliance with the applicable legal provisions, under the following terms and conditions:</w:t>
      </w:r>
    </w:p>
    <w:p w14:paraId="2DEE7A8A"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b/>
          <w:bCs/>
          <w:sz w:val="24"/>
          <w:szCs w:val="24"/>
        </w:rPr>
        <w:lastRenderedPageBreak/>
        <w:t xml:space="preserve">a) Purpose of the </w:t>
      </w:r>
      <w:proofErr w:type="spellStart"/>
      <w:r w:rsidRPr="00096C8E">
        <w:rPr>
          <w:rFonts w:ascii="Times New Roman" w:hAnsi="Times New Roman" w:cs="Times New Roman"/>
          <w:b/>
          <w:bCs/>
          <w:sz w:val="24"/>
          <w:szCs w:val="24"/>
        </w:rPr>
        <w:t>programme</w:t>
      </w:r>
      <w:proofErr w:type="spellEnd"/>
      <w:r w:rsidRPr="00096C8E">
        <w:rPr>
          <w:rFonts w:ascii="Times New Roman" w:hAnsi="Times New Roman" w:cs="Times New Roman"/>
          <w:b/>
          <w:bCs/>
          <w:sz w:val="24"/>
          <w:szCs w:val="24"/>
        </w:rPr>
        <w:t>:</w:t>
      </w:r>
      <w:r>
        <w:rPr>
          <w:rFonts w:ascii="Times New Roman" w:hAnsi="Times New Roman" w:cs="Times New Roman"/>
          <w:sz w:val="24"/>
          <w:szCs w:val="24"/>
        </w:rPr>
        <w:t xml:space="preserve"> </w:t>
      </w:r>
      <w:r w:rsidRPr="00096C8E">
        <w:rPr>
          <w:rFonts w:ascii="Times New Roman" w:hAnsi="Times New Roman" w:cs="Times New Roman"/>
          <w:sz w:val="24"/>
          <w:szCs w:val="24"/>
        </w:rPr>
        <w:t xml:space="preserve">The shares acquired within the buyback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shall be used, separately or cumulatively, for the following alternative purposes, as decided by the Board of Directors:</w:t>
      </w:r>
    </w:p>
    <w:p w14:paraId="30DFC152"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sz w:val="24"/>
          <w:szCs w:val="24"/>
        </w:rPr>
        <w:t>(</w:t>
      </w:r>
      <w:proofErr w:type="spellStart"/>
      <w:r w:rsidRPr="00096C8E">
        <w:rPr>
          <w:rFonts w:ascii="Times New Roman" w:hAnsi="Times New Roman" w:cs="Times New Roman"/>
          <w:sz w:val="24"/>
          <w:szCs w:val="24"/>
        </w:rPr>
        <w:t>i</w:t>
      </w:r>
      <w:proofErr w:type="spellEnd"/>
      <w:r w:rsidRPr="00096C8E">
        <w:rPr>
          <w:rFonts w:ascii="Times New Roman" w:hAnsi="Times New Roman" w:cs="Times New Roman"/>
          <w:sz w:val="24"/>
          <w:szCs w:val="24"/>
        </w:rPr>
        <w:t>) reduction of the share capital through the cancellation of the repurchased shares, subject to the subsequent approval by the Extraordinary General Meeting of Shareholders (“EGMS”) of the share capital reduction operation;</w:t>
      </w:r>
    </w:p>
    <w:p w14:paraId="130841AE"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sz w:val="24"/>
          <w:szCs w:val="24"/>
        </w:rPr>
        <w:t>(ii) use as consideration or exchange instrument for the fulfilment of obligations arising from debt securities convertible into equity instruments;</w:t>
      </w:r>
    </w:p>
    <w:p w14:paraId="3ECC705A"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sz w:val="24"/>
          <w:szCs w:val="24"/>
        </w:rPr>
        <w:t>(iii) fulfilment of the Company’s obligations arising from equity-based remuneration plans (Stock Option Plan / “SOP”) addressed to the employees, directors, officers and collaborators of the Company and its subsidiaries, in accordance with the approved Remuneration Policy.</w:t>
      </w:r>
    </w:p>
    <w:p w14:paraId="43FEF2C1"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D951D5">
        <w:rPr>
          <w:rFonts w:ascii="Times New Roman" w:hAnsi="Times New Roman" w:cs="Times New Roman"/>
          <w:b/>
          <w:bCs/>
          <w:sz w:val="24"/>
          <w:szCs w:val="24"/>
        </w:rPr>
        <w:t>b) Maximum number of shares:</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31,366,570 registered </w:t>
      </w:r>
      <w:proofErr w:type="spellStart"/>
      <w:r w:rsidRPr="00096C8E">
        <w:rPr>
          <w:rFonts w:ascii="Times New Roman" w:hAnsi="Times New Roman" w:cs="Times New Roman"/>
          <w:sz w:val="24"/>
          <w:szCs w:val="24"/>
        </w:rPr>
        <w:t>dematerialised</w:t>
      </w:r>
      <w:proofErr w:type="spellEnd"/>
      <w:r w:rsidRPr="00096C8E">
        <w:rPr>
          <w:rFonts w:ascii="Times New Roman" w:hAnsi="Times New Roman" w:cs="Times New Roman"/>
          <w:sz w:val="24"/>
          <w:szCs w:val="24"/>
        </w:rPr>
        <w:t xml:space="preserve"> shares, having a nominal value of RON 0.1/share, representing 3% of the subscribed and paid-up share capital as of the date of this resolution. This limit shall be aggregated with the treasury shares already held by the Company, in compliance with the legal threshold of 10% provided under art. 103¹ para. (1) letter b) of Companies Law no. 31/1990.</w:t>
      </w:r>
    </w:p>
    <w:p w14:paraId="26B3A996"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D951D5">
        <w:rPr>
          <w:rFonts w:ascii="Times New Roman" w:hAnsi="Times New Roman" w:cs="Times New Roman"/>
          <w:b/>
          <w:bCs/>
          <w:sz w:val="24"/>
          <w:szCs w:val="24"/>
        </w:rPr>
        <w:t>c) Acquisition price of the shares:</w:t>
      </w:r>
      <w:r>
        <w:rPr>
          <w:rFonts w:ascii="Times New Roman" w:hAnsi="Times New Roman" w:cs="Times New Roman"/>
          <w:b/>
          <w:bCs/>
          <w:sz w:val="24"/>
          <w:szCs w:val="24"/>
        </w:rPr>
        <w:t xml:space="preserve"> </w:t>
      </w:r>
      <w:r w:rsidRPr="00096C8E">
        <w:rPr>
          <w:rFonts w:ascii="Times New Roman" w:hAnsi="Times New Roman" w:cs="Times New Roman"/>
          <w:sz w:val="24"/>
          <w:szCs w:val="24"/>
        </w:rPr>
        <w:t>minimum RON 0.1/share (equal to the nominal value) and maximum the lower of (</w:t>
      </w:r>
      <w:proofErr w:type="spellStart"/>
      <w:r w:rsidRPr="00096C8E">
        <w:rPr>
          <w:rFonts w:ascii="Times New Roman" w:hAnsi="Times New Roman" w:cs="Times New Roman"/>
          <w:sz w:val="24"/>
          <w:szCs w:val="24"/>
        </w:rPr>
        <w:t>i</w:t>
      </w:r>
      <w:proofErr w:type="spellEnd"/>
      <w:r w:rsidRPr="00096C8E">
        <w:rPr>
          <w:rFonts w:ascii="Times New Roman" w:hAnsi="Times New Roman" w:cs="Times New Roman"/>
          <w:sz w:val="24"/>
          <w:szCs w:val="24"/>
        </w:rPr>
        <w:t>) RON 1.40/share and (ii) the higher of the price of the last independent trade and the highest current independent bid on the trading venue where the acquisition is carried out, in accordance with art. 3 para. (2) of Commission Delegated Regulation (EU) 2016/1052 of 8 March 2016.</w:t>
      </w:r>
    </w:p>
    <w:p w14:paraId="557DA04E"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727838">
        <w:rPr>
          <w:rFonts w:ascii="Times New Roman" w:hAnsi="Times New Roman" w:cs="Times New Roman"/>
          <w:b/>
          <w:bCs/>
          <w:sz w:val="24"/>
          <w:szCs w:val="24"/>
        </w:rPr>
        <w:t xml:space="preserve">d) Duration of the </w:t>
      </w:r>
      <w:proofErr w:type="spellStart"/>
      <w:r w:rsidRPr="00727838">
        <w:rPr>
          <w:rFonts w:ascii="Times New Roman" w:hAnsi="Times New Roman" w:cs="Times New Roman"/>
          <w:b/>
          <w:bCs/>
          <w:sz w:val="24"/>
          <w:szCs w:val="24"/>
        </w:rPr>
        <w:t>programme</w:t>
      </w:r>
      <w:proofErr w:type="spellEnd"/>
      <w:r w:rsidRPr="00727838">
        <w:rPr>
          <w:rFonts w:ascii="Times New Roman" w:hAnsi="Times New Roman" w:cs="Times New Roman"/>
          <w:b/>
          <w:bCs/>
          <w:sz w:val="24"/>
          <w:szCs w:val="24"/>
        </w:rPr>
        <w:t>:</w:t>
      </w:r>
      <w:r>
        <w:rPr>
          <w:rFonts w:ascii="Times New Roman" w:hAnsi="Times New Roman" w:cs="Times New Roman"/>
          <w:b/>
          <w:bCs/>
          <w:sz w:val="24"/>
          <w:szCs w:val="24"/>
        </w:rPr>
        <w:t xml:space="preserve"> </w:t>
      </w:r>
      <w:r w:rsidRPr="00096C8E">
        <w:rPr>
          <w:rFonts w:ascii="Times New Roman" w:hAnsi="Times New Roman" w:cs="Times New Roman"/>
          <w:sz w:val="24"/>
          <w:szCs w:val="24"/>
        </w:rPr>
        <w:t>maximum 18 (eighteen) months as from the publication date of this resolution in the Official Gazette of Romania, Part IV.</w:t>
      </w:r>
    </w:p>
    <w:p w14:paraId="4F7BAEBF"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727838">
        <w:rPr>
          <w:rFonts w:ascii="Times New Roman" w:hAnsi="Times New Roman" w:cs="Times New Roman"/>
          <w:b/>
          <w:bCs/>
          <w:sz w:val="24"/>
          <w:szCs w:val="24"/>
        </w:rPr>
        <w:t>e) Daily trading volume:</w:t>
      </w:r>
      <w:r>
        <w:rPr>
          <w:rFonts w:ascii="Times New Roman" w:hAnsi="Times New Roman" w:cs="Times New Roman"/>
          <w:b/>
          <w:bCs/>
          <w:sz w:val="24"/>
          <w:szCs w:val="24"/>
        </w:rPr>
        <w:t xml:space="preserve"> </w:t>
      </w:r>
      <w:r w:rsidRPr="00096C8E">
        <w:rPr>
          <w:rFonts w:ascii="Times New Roman" w:hAnsi="Times New Roman" w:cs="Times New Roman"/>
          <w:sz w:val="24"/>
          <w:szCs w:val="24"/>
        </w:rPr>
        <w:t>The Company may repurchase a daily volume of shares of up to 25% of the average daily trading volume of the shares on the market where the acquisition is carried out, calculated in accordance with the applicable legislation, respectively based on the average daily trading volume during the 20 trading days preceding the acquisition date, pursuant to art. 3 para. (3) letter (b) of Delegated Regulation (EU) 2016/1052.</w:t>
      </w:r>
    </w:p>
    <w:p w14:paraId="56EBAA21"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DD434F">
        <w:rPr>
          <w:rFonts w:ascii="Times New Roman" w:hAnsi="Times New Roman" w:cs="Times New Roman"/>
          <w:b/>
          <w:bCs/>
          <w:sz w:val="24"/>
          <w:szCs w:val="24"/>
        </w:rPr>
        <w:t>f) Source of funding:</w:t>
      </w:r>
      <w:r>
        <w:rPr>
          <w:rFonts w:ascii="Times New Roman" w:hAnsi="Times New Roman" w:cs="Times New Roman"/>
          <w:b/>
          <w:bCs/>
          <w:sz w:val="24"/>
          <w:szCs w:val="24"/>
        </w:rPr>
        <w:t xml:space="preserve"> </w:t>
      </w:r>
      <w:r w:rsidRPr="00096C8E">
        <w:rPr>
          <w:rFonts w:ascii="Times New Roman" w:hAnsi="Times New Roman" w:cs="Times New Roman"/>
          <w:sz w:val="24"/>
          <w:szCs w:val="24"/>
        </w:rPr>
        <w:t>The buyback transactions may only concern fully paid-up shares and shall be carried out exclusively from distributable profits or available reserves of the Company, as recorded in the latest approved annual financial statements, excluding legal reserves, in accordance with art. 103¹ para. (4) of Companies Law no. 31/1990.</w:t>
      </w:r>
    </w:p>
    <w:p w14:paraId="29EA9E8A" w14:textId="77777777" w:rsidR="00DD649E" w:rsidRPr="00096C8E" w:rsidRDefault="00DD649E" w:rsidP="00DD649E">
      <w:pPr>
        <w:spacing w:before="120" w:after="120" w:line="240" w:lineRule="auto"/>
        <w:ind w:firstLine="357"/>
        <w:rPr>
          <w:rFonts w:ascii="Times New Roman" w:hAnsi="Times New Roman" w:cs="Times New Roman"/>
          <w:sz w:val="24"/>
          <w:szCs w:val="24"/>
        </w:rPr>
      </w:pPr>
      <w:r w:rsidRPr="00DD434F">
        <w:rPr>
          <w:rFonts w:ascii="Times New Roman" w:hAnsi="Times New Roman" w:cs="Times New Roman"/>
          <w:b/>
          <w:bCs/>
          <w:sz w:val="24"/>
          <w:szCs w:val="24"/>
        </w:rPr>
        <w:t>g) Execution method:</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The acquisition of shares shall be carried out through transactions executed on the Regulated Market operated by the Bucharest Stock Exchange, in compliance with the provisions of Regulation (EU) No. 596/2014 on market abuse and Delegated Regulation (EU) 2016/1052 regarding the conditions applicable to buyback </w:t>
      </w:r>
      <w:proofErr w:type="spellStart"/>
      <w:r w:rsidRPr="00096C8E">
        <w:rPr>
          <w:rFonts w:ascii="Times New Roman" w:hAnsi="Times New Roman" w:cs="Times New Roman"/>
          <w:sz w:val="24"/>
          <w:szCs w:val="24"/>
        </w:rPr>
        <w:t>programmes</w:t>
      </w:r>
      <w:proofErr w:type="spellEnd"/>
      <w:r w:rsidRPr="00096C8E">
        <w:rPr>
          <w:rFonts w:ascii="Times New Roman" w:hAnsi="Times New Roman" w:cs="Times New Roman"/>
          <w:sz w:val="24"/>
          <w:szCs w:val="24"/>
        </w:rPr>
        <w:t>.</w:t>
      </w:r>
    </w:p>
    <w:p w14:paraId="28D0D2D9"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DD434F">
        <w:rPr>
          <w:rFonts w:ascii="Times New Roman" w:hAnsi="Times New Roman" w:cs="Times New Roman"/>
          <w:b/>
          <w:bCs/>
          <w:sz w:val="24"/>
          <w:szCs w:val="24"/>
        </w:rPr>
        <w:t xml:space="preserve">h) </w:t>
      </w:r>
      <w:proofErr w:type="spellStart"/>
      <w:r w:rsidRPr="00DD434F">
        <w:rPr>
          <w:rFonts w:ascii="Times New Roman" w:hAnsi="Times New Roman" w:cs="Times New Roman"/>
          <w:b/>
          <w:bCs/>
          <w:sz w:val="24"/>
          <w:szCs w:val="24"/>
        </w:rPr>
        <w:t>Programme</w:t>
      </w:r>
      <w:proofErr w:type="spellEnd"/>
      <w:r w:rsidRPr="00DD434F">
        <w:rPr>
          <w:rFonts w:ascii="Times New Roman" w:hAnsi="Times New Roman" w:cs="Times New Roman"/>
          <w:b/>
          <w:bCs/>
          <w:sz w:val="24"/>
          <w:szCs w:val="24"/>
        </w:rPr>
        <w:t xml:space="preserve"> intermediary:</w:t>
      </w:r>
      <w:r>
        <w:rPr>
          <w:rFonts w:ascii="Times New Roman" w:hAnsi="Times New Roman" w:cs="Times New Roman"/>
          <w:sz w:val="24"/>
          <w:szCs w:val="24"/>
        </w:rPr>
        <w:t xml:space="preserve"> </w:t>
      </w:r>
      <w:r w:rsidRPr="00096C8E">
        <w:rPr>
          <w:rFonts w:ascii="Times New Roman" w:hAnsi="Times New Roman" w:cs="Times New Roman"/>
          <w:sz w:val="24"/>
          <w:szCs w:val="24"/>
        </w:rPr>
        <w:t xml:space="preserve">The Board of Directors is </w:t>
      </w:r>
      <w:proofErr w:type="spellStart"/>
      <w:r w:rsidRPr="00096C8E">
        <w:rPr>
          <w:rFonts w:ascii="Times New Roman" w:hAnsi="Times New Roman" w:cs="Times New Roman"/>
          <w:sz w:val="24"/>
          <w:szCs w:val="24"/>
        </w:rPr>
        <w:t>authorised</w:t>
      </w:r>
      <w:proofErr w:type="spellEnd"/>
      <w:r w:rsidRPr="00096C8E">
        <w:rPr>
          <w:rFonts w:ascii="Times New Roman" w:hAnsi="Times New Roman" w:cs="Times New Roman"/>
          <w:sz w:val="24"/>
          <w:szCs w:val="24"/>
        </w:rPr>
        <w:t xml:space="preserve"> to select an </w:t>
      </w:r>
      <w:proofErr w:type="spellStart"/>
      <w:r w:rsidRPr="00096C8E">
        <w:rPr>
          <w:rFonts w:ascii="Times New Roman" w:hAnsi="Times New Roman" w:cs="Times New Roman"/>
          <w:sz w:val="24"/>
          <w:szCs w:val="24"/>
        </w:rPr>
        <w:t>authorised</w:t>
      </w:r>
      <w:proofErr w:type="spellEnd"/>
      <w:r w:rsidRPr="00096C8E">
        <w:rPr>
          <w:rFonts w:ascii="Times New Roman" w:hAnsi="Times New Roman" w:cs="Times New Roman"/>
          <w:sz w:val="24"/>
          <w:szCs w:val="24"/>
        </w:rPr>
        <w:t xml:space="preserve"> investment firm which shall execute the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as intermediary, based on an independent trading mandate.</w:t>
      </w:r>
    </w:p>
    <w:p w14:paraId="6E35A9F1"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proofErr w:type="spellStart"/>
      <w:r w:rsidRPr="00DD434F">
        <w:rPr>
          <w:rFonts w:ascii="Times New Roman" w:hAnsi="Times New Roman" w:cs="Times New Roman"/>
          <w:b/>
          <w:bCs/>
          <w:sz w:val="24"/>
          <w:szCs w:val="24"/>
        </w:rPr>
        <w:lastRenderedPageBreak/>
        <w:t>i</w:t>
      </w:r>
      <w:proofErr w:type="spellEnd"/>
      <w:r w:rsidRPr="00DD434F">
        <w:rPr>
          <w:rFonts w:ascii="Times New Roman" w:hAnsi="Times New Roman" w:cs="Times New Roman"/>
          <w:b/>
          <w:bCs/>
          <w:sz w:val="24"/>
          <w:szCs w:val="24"/>
        </w:rPr>
        <w:t>) Reporting:</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The Company shall report weekly on the progress of the buyback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in accordance with the applicable legal </w:t>
      </w:r>
      <w:proofErr w:type="gramStart"/>
      <w:r w:rsidRPr="00096C8E">
        <w:rPr>
          <w:rFonts w:ascii="Times New Roman" w:hAnsi="Times New Roman" w:cs="Times New Roman"/>
          <w:sz w:val="24"/>
          <w:szCs w:val="24"/>
        </w:rPr>
        <w:t>provisions,</w:t>
      </w:r>
      <w:proofErr w:type="gramEnd"/>
      <w:r w:rsidRPr="00096C8E">
        <w:rPr>
          <w:rFonts w:ascii="Times New Roman" w:hAnsi="Times New Roman" w:cs="Times New Roman"/>
          <w:sz w:val="24"/>
          <w:szCs w:val="24"/>
        </w:rPr>
        <w:t xml:space="preserve"> pursuant to Regulation (EU) No. 596/2014 and Delegated Regulation (EU) 2016/1052.</w:t>
      </w:r>
    </w:p>
    <w:p w14:paraId="1BC57DF6" w14:textId="77777777" w:rsidR="00DD649E" w:rsidRDefault="00DD649E" w:rsidP="00DD649E">
      <w:pPr>
        <w:spacing w:before="120" w:after="120" w:line="240" w:lineRule="auto"/>
        <w:ind w:firstLine="357"/>
        <w:jc w:val="both"/>
        <w:rPr>
          <w:rFonts w:ascii="Times New Roman" w:hAnsi="Times New Roman" w:cs="Times New Roman"/>
          <w:sz w:val="24"/>
          <w:szCs w:val="24"/>
        </w:rPr>
      </w:pPr>
      <w:r w:rsidRPr="00DD434F">
        <w:rPr>
          <w:rFonts w:ascii="Times New Roman" w:hAnsi="Times New Roman" w:cs="Times New Roman"/>
          <w:b/>
          <w:bCs/>
          <w:sz w:val="24"/>
          <w:szCs w:val="24"/>
        </w:rPr>
        <w:t xml:space="preserve">k) </w:t>
      </w:r>
      <w:proofErr w:type="spellStart"/>
      <w:r w:rsidRPr="00DD434F">
        <w:rPr>
          <w:rFonts w:ascii="Times New Roman" w:hAnsi="Times New Roman" w:cs="Times New Roman"/>
          <w:b/>
          <w:bCs/>
          <w:sz w:val="24"/>
          <w:szCs w:val="24"/>
        </w:rPr>
        <w:t>Authorisation</w:t>
      </w:r>
      <w:proofErr w:type="spellEnd"/>
      <w:r w:rsidRPr="00DD434F">
        <w:rPr>
          <w:rFonts w:ascii="Times New Roman" w:hAnsi="Times New Roman" w:cs="Times New Roman"/>
          <w:b/>
          <w:bCs/>
          <w:sz w:val="24"/>
          <w:szCs w:val="24"/>
        </w:rPr>
        <w:t xml:space="preserve"> of the Board of Directors:</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The Board of Directors is </w:t>
      </w:r>
      <w:proofErr w:type="spellStart"/>
      <w:r w:rsidRPr="00096C8E">
        <w:rPr>
          <w:rFonts w:ascii="Times New Roman" w:hAnsi="Times New Roman" w:cs="Times New Roman"/>
          <w:sz w:val="24"/>
          <w:szCs w:val="24"/>
        </w:rPr>
        <w:t>authorised</w:t>
      </w:r>
      <w:proofErr w:type="spellEnd"/>
      <w:r w:rsidRPr="00096C8E">
        <w:rPr>
          <w:rFonts w:ascii="Times New Roman" w:hAnsi="Times New Roman" w:cs="Times New Roman"/>
          <w:sz w:val="24"/>
          <w:szCs w:val="24"/>
        </w:rPr>
        <w:t xml:space="preserve"> to adopt any resolutions and to perform all legal acts and actions necessary, useful and/or appropriate for the implementation of the resolution to be adopted by the EGMS under this item of the agenda, including, without limitation, with respect to the proper disclosure, prior to the commencement of trading under the buyback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of the purpose of the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w:t>
      </w:r>
    </w:p>
    <w:p w14:paraId="027E0024" w14:textId="77777777" w:rsidR="00DD649E" w:rsidRDefault="00DD649E" w:rsidP="00DD649E">
      <w:pPr>
        <w:spacing w:before="120" w:after="120" w:line="240" w:lineRule="auto"/>
        <w:jc w:val="both"/>
        <w:rPr>
          <w:rFonts w:ascii="Times New Roman" w:hAnsi="Times New Roman" w:cs="Times New Roman"/>
          <w:sz w:val="24"/>
          <w:szCs w:val="24"/>
          <w:lang w:val="ro-RO"/>
        </w:rPr>
      </w:pPr>
      <w:r w:rsidRPr="00582E78">
        <w:rPr>
          <w:rFonts w:ascii="Times New Roman" w:hAnsi="Times New Roman" w:cs="Times New Roman"/>
          <w:b/>
          <w:bCs/>
          <w:sz w:val="24"/>
          <w:szCs w:val="24"/>
          <w:lang w:val="ro-RO"/>
        </w:rPr>
        <w:t>2.</w:t>
      </w:r>
      <w:r w:rsidRPr="00582E78">
        <w:rPr>
          <w:rFonts w:ascii="Times New Roman" w:hAnsi="Times New Roman" w:cs="Times New Roman"/>
          <w:sz w:val="24"/>
          <w:szCs w:val="24"/>
          <w:lang w:val="ro-RO"/>
        </w:rPr>
        <w:t xml:space="preserve">Approval of </w:t>
      </w:r>
      <w:proofErr w:type="spellStart"/>
      <w:r w:rsidRPr="00582E78">
        <w:rPr>
          <w:rFonts w:ascii="Times New Roman" w:hAnsi="Times New Roman" w:cs="Times New Roman"/>
          <w:sz w:val="24"/>
          <w:szCs w:val="24"/>
          <w:lang w:val="ro-RO"/>
        </w:rPr>
        <w:t>setting</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date of </w:t>
      </w:r>
      <w:proofErr w:type="spellStart"/>
      <w:r w:rsidRPr="00582E78">
        <w:rPr>
          <w:rFonts w:ascii="Times New Roman" w:hAnsi="Times New Roman" w:cs="Times New Roman"/>
          <w:sz w:val="24"/>
          <w:szCs w:val="24"/>
          <w:lang w:val="ro-RO"/>
        </w:rPr>
        <w:t>July</w:t>
      </w:r>
      <w:proofErr w:type="spellEnd"/>
      <w:r w:rsidRPr="00582E78">
        <w:rPr>
          <w:rFonts w:ascii="Times New Roman" w:hAnsi="Times New Roman" w:cs="Times New Roman"/>
          <w:sz w:val="24"/>
          <w:szCs w:val="24"/>
          <w:lang w:val="ro-RO"/>
        </w:rPr>
        <w:t xml:space="preserve"> 3, 2026 as </w:t>
      </w:r>
      <w:proofErr w:type="spellStart"/>
      <w:r w:rsidRPr="00582E78">
        <w:rPr>
          <w:rFonts w:ascii="Times New Roman" w:hAnsi="Times New Roman" w:cs="Times New Roman"/>
          <w:sz w:val="24"/>
          <w:szCs w:val="24"/>
          <w:lang w:val="ro-RO"/>
        </w:rPr>
        <w:t>registration</w:t>
      </w:r>
      <w:proofErr w:type="spellEnd"/>
      <w:r w:rsidRPr="00582E78">
        <w:rPr>
          <w:rFonts w:ascii="Times New Roman" w:hAnsi="Times New Roman" w:cs="Times New Roman"/>
          <w:sz w:val="24"/>
          <w:szCs w:val="24"/>
          <w:lang w:val="ro-RO"/>
        </w:rPr>
        <w:t xml:space="preserve"> date for </w:t>
      </w:r>
      <w:proofErr w:type="spellStart"/>
      <w:r w:rsidRPr="00582E78">
        <w:rPr>
          <w:rFonts w:ascii="Times New Roman" w:hAnsi="Times New Roman" w:cs="Times New Roman"/>
          <w:sz w:val="24"/>
          <w:szCs w:val="24"/>
          <w:lang w:val="ro-RO"/>
        </w:rPr>
        <w:t>identifying</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shareholders</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who</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will</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benefit</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from</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effects</w:t>
      </w:r>
      <w:proofErr w:type="spellEnd"/>
      <w:r w:rsidRPr="00582E78">
        <w:rPr>
          <w:rFonts w:ascii="Times New Roman" w:hAnsi="Times New Roman" w:cs="Times New Roman"/>
          <w:sz w:val="24"/>
          <w:szCs w:val="24"/>
          <w:lang w:val="ro-RO"/>
        </w:rPr>
        <w:t xml:space="preserve"> of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resolutions</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adopted</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by</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r>
        <w:rPr>
          <w:rFonts w:ascii="Times New Roman" w:hAnsi="Times New Roman" w:cs="Times New Roman"/>
          <w:sz w:val="24"/>
          <w:szCs w:val="24"/>
          <w:lang w:val="ro-RO"/>
        </w:rPr>
        <w:t>E</w:t>
      </w:r>
      <w:r w:rsidRPr="00582E78">
        <w:rPr>
          <w:rFonts w:ascii="Times New Roman" w:hAnsi="Times New Roman" w:cs="Times New Roman"/>
          <w:sz w:val="24"/>
          <w:szCs w:val="24"/>
          <w:lang w:val="ro-RO"/>
        </w:rPr>
        <w:t xml:space="preserve">GMS, in </w:t>
      </w:r>
      <w:proofErr w:type="spellStart"/>
      <w:r w:rsidRPr="00582E78">
        <w:rPr>
          <w:rFonts w:ascii="Times New Roman" w:hAnsi="Times New Roman" w:cs="Times New Roman"/>
          <w:sz w:val="24"/>
          <w:szCs w:val="24"/>
          <w:lang w:val="ro-RO"/>
        </w:rPr>
        <w:t>accordance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with</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provisions</w:t>
      </w:r>
      <w:proofErr w:type="spellEnd"/>
      <w:r w:rsidRPr="00582E78">
        <w:rPr>
          <w:rFonts w:ascii="Times New Roman" w:hAnsi="Times New Roman" w:cs="Times New Roman"/>
          <w:sz w:val="24"/>
          <w:szCs w:val="24"/>
          <w:lang w:val="ro-RO"/>
        </w:rPr>
        <w:t xml:space="preserve"> of </w:t>
      </w:r>
      <w:proofErr w:type="spellStart"/>
      <w:r w:rsidRPr="00582E78">
        <w:rPr>
          <w:rFonts w:ascii="Times New Roman" w:hAnsi="Times New Roman" w:cs="Times New Roman"/>
          <w:sz w:val="24"/>
          <w:szCs w:val="24"/>
          <w:lang w:val="ro-RO"/>
        </w:rPr>
        <w:t>Article</w:t>
      </w:r>
      <w:proofErr w:type="spellEnd"/>
      <w:r w:rsidRPr="00582E78">
        <w:rPr>
          <w:rFonts w:ascii="Times New Roman" w:hAnsi="Times New Roman" w:cs="Times New Roman"/>
          <w:sz w:val="24"/>
          <w:szCs w:val="24"/>
          <w:lang w:val="ro-RO"/>
        </w:rPr>
        <w:t xml:space="preserve"> 87 (1) of Law </w:t>
      </w:r>
      <w:proofErr w:type="spellStart"/>
      <w:r w:rsidRPr="00582E78">
        <w:rPr>
          <w:rFonts w:ascii="Times New Roman" w:hAnsi="Times New Roman" w:cs="Times New Roman"/>
          <w:sz w:val="24"/>
          <w:szCs w:val="24"/>
          <w:lang w:val="ro-RO"/>
        </w:rPr>
        <w:t>no</w:t>
      </w:r>
      <w:proofErr w:type="spellEnd"/>
      <w:r w:rsidRPr="00582E78">
        <w:rPr>
          <w:rFonts w:ascii="Times New Roman" w:hAnsi="Times New Roman" w:cs="Times New Roman"/>
          <w:sz w:val="24"/>
          <w:szCs w:val="24"/>
          <w:lang w:val="ro-RO"/>
        </w:rPr>
        <w:t xml:space="preserve">. 24/2017 </w:t>
      </w:r>
      <w:proofErr w:type="spellStart"/>
      <w:r w:rsidRPr="00582E78">
        <w:rPr>
          <w:rFonts w:ascii="Times New Roman" w:hAnsi="Times New Roman" w:cs="Times New Roman"/>
          <w:sz w:val="24"/>
          <w:szCs w:val="24"/>
          <w:lang w:val="ro-RO"/>
        </w:rPr>
        <w:t>and</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date of </w:t>
      </w:r>
      <w:proofErr w:type="spellStart"/>
      <w:r w:rsidRPr="00582E78">
        <w:rPr>
          <w:rFonts w:ascii="Times New Roman" w:hAnsi="Times New Roman" w:cs="Times New Roman"/>
          <w:sz w:val="24"/>
          <w:szCs w:val="24"/>
          <w:lang w:val="ro-RO"/>
        </w:rPr>
        <w:t>July</w:t>
      </w:r>
      <w:proofErr w:type="spellEnd"/>
      <w:r w:rsidRPr="00582E78">
        <w:rPr>
          <w:rFonts w:ascii="Times New Roman" w:hAnsi="Times New Roman" w:cs="Times New Roman"/>
          <w:sz w:val="24"/>
          <w:szCs w:val="24"/>
          <w:lang w:val="ro-RO"/>
        </w:rPr>
        <w:t xml:space="preserve"> 2, 2026 as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"ex-date" </w:t>
      </w:r>
      <w:proofErr w:type="spellStart"/>
      <w:r w:rsidRPr="00582E78">
        <w:rPr>
          <w:rFonts w:ascii="Times New Roman" w:hAnsi="Times New Roman" w:cs="Times New Roman"/>
          <w:sz w:val="24"/>
          <w:szCs w:val="24"/>
          <w:lang w:val="ro-RO"/>
        </w:rPr>
        <w:t>calculated</w:t>
      </w:r>
      <w:proofErr w:type="spellEnd"/>
      <w:r w:rsidRPr="00582E78">
        <w:rPr>
          <w:rFonts w:ascii="Times New Roman" w:hAnsi="Times New Roman" w:cs="Times New Roman"/>
          <w:sz w:val="24"/>
          <w:szCs w:val="24"/>
          <w:lang w:val="ro-RO"/>
        </w:rPr>
        <w:t xml:space="preserve"> in </w:t>
      </w:r>
      <w:proofErr w:type="spellStart"/>
      <w:r w:rsidRPr="00582E78">
        <w:rPr>
          <w:rFonts w:ascii="Times New Roman" w:hAnsi="Times New Roman" w:cs="Times New Roman"/>
          <w:sz w:val="24"/>
          <w:szCs w:val="24"/>
          <w:lang w:val="ro-RO"/>
        </w:rPr>
        <w:t>accordance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with</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provisions</w:t>
      </w:r>
      <w:proofErr w:type="spellEnd"/>
      <w:r w:rsidRPr="00582E78">
        <w:rPr>
          <w:rFonts w:ascii="Times New Roman" w:hAnsi="Times New Roman" w:cs="Times New Roman"/>
          <w:sz w:val="24"/>
          <w:szCs w:val="24"/>
          <w:lang w:val="ro-RO"/>
        </w:rPr>
        <w:t xml:space="preserve"> of </w:t>
      </w:r>
      <w:proofErr w:type="spellStart"/>
      <w:r w:rsidRPr="00582E78">
        <w:rPr>
          <w:rFonts w:ascii="Times New Roman" w:hAnsi="Times New Roman" w:cs="Times New Roman"/>
          <w:sz w:val="24"/>
          <w:szCs w:val="24"/>
          <w:lang w:val="ro-RO"/>
        </w:rPr>
        <w:t>Article</w:t>
      </w:r>
      <w:proofErr w:type="spellEnd"/>
      <w:r w:rsidRPr="00582E78">
        <w:rPr>
          <w:rFonts w:ascii="Times New Roman" w:hAnsi="Times New Roman" w:cs="Times New Roman"/>
          <w:sz w:val="24"/>
          <w:szCs w:val="24"/>
          <w:lang w:val="ro-RO"/>
        </w:rPr>
        <w:t xml:space="preserve"> 2 para. (2) lit. (l) of </w:t>
      </w:r>
      <w:proofErr w:type="spellStart"/>
      <w:r w:rsidRPr="00582E78">
        <w:rPr>
          <w:rFonts w:ascii="Times New Roman" w:hAnsi="Times New Roman" w:cs="Times New Roman"/>
          <w:sz w:val="24"/>
          <w:szCs w:val="24"/>
          <w:lang w:val="ro-RO"/>
        </w:rPr>
        <w:t>Regulation</w:t>
      </w:r>
      <w:proofErr w:type="spellEnd"/>
      <w:r w:rsidRPr="00582E78">
        <w:rPr>
          <w:rFonts w:ascii="Times New Roman" w:hAnsi="Times New Roman" w:cs="Times New Roman"/>
          <w:sz w:val="24"/>
          <w:szCs w:val="24"/>
          <w:lang w:val="ro-RO"/>
        </w:rPr>
        <w:t xml:space="preserve"> 5/2018.</w:t>
      </w:r>
    </w:p>
    <w:p w14:paraId="36D81A47" w14:textId="77777777" w:rsidR="00DD649E" w:rsidRDefault="00DD649E" w:rsidP="00DD649E">
      <w:pPr>
        <w:spacing w:before="120" w:after="120" w:line="240" w:lineRule="auto"/>
        <w:jc w:val="both"/>
        <w:rPr>
          <w:rFonts w:ascii="Times New Roman" w:hAnsi="Times New Roman" w:cs="Times New Roman"/>
          <w:sz w:val="24"/>
          <w:szCs w:val="24"/>
          <w:lang w:val="ro-RO"/>
        </w:rPr>
      </w:pPr>
      <w:r w:rsidRPr="00736002">
        <w:rPr>
          <w:rFonts w:ascii="Times New Roman" w:hAnsi="Times New Roman" w:cs="Times New Roman"/>
          <w:sz w:val="24"/>
          <w:szCs w:val="24"/>
        </w:rPr>
        <w:t>As these matters are not applicable to this EGMS, the shareholders shall not resolve upon the other aspects referred to under art. 176 para. (1) of Regulation no. 5/2018, such as the guaranteed participation date and the payment date.</w:t>
      </w:r>
    </w:p>
    <w:p w14:paraId="6FEC5355" w14:textId="550E64A6" w:rsidR="00DD649E" w:rsidRPr="00782CBE" w:rsidRDefault="00DD649E" w:rsidP="00782CBE">
      <w:pPr>
        <w:spacing w:before="120" w:after="120" w:line="240" w:lineRule="auto"/>
        <w:jc w:val="both"/>
        <w:rPr>
          <w:rFonts w:ascii="Times New Roman" w:hAnsi="Times New Roman" w:cs="Times New Roman"/>
          <w:sz w:val="24"/>
          <w:szCs w:val="24"/>
          <w:lang w:val="ro-RO"/>
        </w:rPr>
      </w:pPr>
      <w:r w:rsidRPr="00736002">
        <w:rPr>
          <w:rFonts w:ascii="Times New Roman" w:hAnsi="Times New Roman" w:cs="Times New Roman"/>
          <w:b/>
          <w:bCs/>
          <w:sz w:val="24"/>
          <w:szCs w:val="24"/>
          <w:lang w:val="ro-RO"/>
        </w:rPr>
        <w:t>3.</w:t>
      </w:r>
      <w:r>
        <w:rPr>
          <w:rFonts w:ascii="Times New Roman" w:hAnsi="Times New Roman" w:cs="Times New Roman"/>
          <w:sz w:val="24"/>
          <w:szCs w:val="24"/>
          <w:lang w:val="ro-RO"/>
        </w:rPr>
        <w:t xml:space="preserve"> </w:t>
      </w:r>
      <w:r w:rsidRPr="0008114E">
        <w:rPr>
          <w:rFonts w:ascii="Times New Roman" w:hAnsi="Times New Roman" w:cs="Times New Roman"/>
          <w:sz w:val="24"/>
          <w:szCs w:val="24"/>
        </w:rPr>
        <w:t>Approval of the empowerment of the Chairman of the Board of Directors, with the right of substitution, to act in the name and on behalf of the Company, with full power and authority, to sign any documents, including the EGMS resolutions, to file and request the publication of the resolutions in the Official Gazette of Romania, Part IV, to collect any documents, to fulfil any formalities before any other authority, public institution, legal or natural person, as well as to perform any operations necessary for the implementation and enforceability of the resolutions to be adopted by the EGMS. The Chairman of the Board of Directors may delegate all or part of the powers granted above to any competent person(s) for the purpose of fulfilling this mandate.</w:t>
      </w:r>
    </w:p>
    <w:p w14:paraId="28B236A0" w14:textId="77777777" w:rsidR="00346A83" w:rsidRPr="00DD649E" w:rsidRDefault="00346A83" w:rsidP="00E81E6C">
      <w:pPr>
        <w:spacing w:after="0" w:line="240" w:lineRule="auto"/>
        <w:rPr>
          <w:rFonts w:ascii="Times New Roman" w:hAnsi="Times New Roman" w:cs="Times New Roman"/>
          <w:sz w:val="24"/>
          <w:szCs w:val="24"/>
        </w:rPr>
      </w:pPr>
    </w:p>
    <w:p w14:paraId="6DD48449" w14:textId="5A8E2673" w:rsidR="00B21FD8" w:rsidRPr="00EA2C46" w:rsidRDefault="0059621D" w:rsidP="000E6AD4">
      <w:pPr>
        <w:pStyle w:val="P68B1DB1-Normal1"/>
        <w:spacing w:after="0" w:line="240" w:lineRule="auto"/>
        <w:jc w:val="both"/>
        <w:rPr>
          <w:rFonts w:ascii="Times New Roman" w:hAnsi="Times New Roman" w:cs="Times New Roman"/>
          <w:sz w:val="24"/>
          <w:szCs w:val="24"/>
        </w:rPr>
      </w:pPr>
      <w:r w:rsidRPr="00EA2C46">
        <w:rPr>
          <w:rFonts w:ascii="Times New Roman" w:hAnsi="Times New Roman" w:cs="Times New Roman"/>
          <w:sz w:val="24"/>
          <w:szCs w:val="24"/>
        </w:rPr>
        <w:t xml:space="preserve">The shareholders present or represented, confirming the </w:t>
      </w:r>
      <w:proofErr w:type="gramStart"/>
      <w:r w:rsidRPr="00EA2C46">
        <w:rPr>
          <w:rFonts w:ascii="Times New Roman" w:hAnsi="Times New Roman" w:cs="Times New Roman"/>
          <w:sz w:val="24"/>
          <w:szCs w:val="24"/>
        </w:rPr>
        <w:t>aforementioned agenda</w:t>
      </w:r>
      <w:proofErr w:type="gramEnd"/>
      <w:r w:rsidRPr="00EA2C46">
        <w:rPr>
          <w:rFonts w:ascii="Times New Roman" w:hAnsi="Times New Roman" w:cs="Times New Roman"/>
          <w:sz w:val="24"/>
          <w:szCs w:val="24"/>
        </w:rPr>
        <w:t>, have adopted the following resolutions:</w:t>
      </w:r>
    </w:p>
    <w:p w14:paraId="341AF09A" w14:textId="77777777" w:rsidR="00B21FD8" w:rsidRPr="00EA2C46" w:rsidRDefault="00B21FD8">
      <w:pPr>
        <w:pStyle w:val="P68B1DB1-Normal7"/>
        <w:spacing w:after="0" w:line="240" w:lineRule="auto"/>
        <w:contextualSpacing/>
        <w:jc w:val="center"/>
        <w:rPr>
          <w:rFonts w:ascii="Times New Roman" w:hAnsi="Times New Roman" w:cs="Times New Roman"/>
          <w:sz w:val="24"/>
          <w:szCs w:val="24"/>
        </w:rPr>
      </w:pPr>
    </w:p>
    <w:p w14:paraId="0C4BC890" w14:textId="7C145C04" w:rsidR="00346A83" w:rsidRDefault="0059621D">
      <w:pPr>
        <w:pStyle w:val="P68B1DB1-Normal7"/>
        <w:spacing w:after="0" w:line="240" w:lineRule="auto"/>
        <w:contextualSpacing/>
        <w:jc w:val="center"/>
        <w:rPr>
          <w:rFonts w:ascii="Times New Roman" w:hAnsi="Times New Roman" w:cs="Times New Roman"/>
          <w:sz w:val="24"/>
          <w:szCs w:val="24"/>
        </w:rPr>
      </w:pPr>
      <w:r w:rsidRPr="00EA2C46">
        <w:rPr>
          <w:rFonts w:ascii="Times New Roman" w:hAnsi="Times New Roman" w:cs="Times New Roman"/>
          <w:sz w:val="24"/>
          <w:szCs w:val="24"/>
        </w:rPr>
        <w:t>Resolution no. 1</w:t>
      </w:r>
    </w:p>
    <w:p w14:paraId="255FE8A4" w14:textId="772512FE" w:rsidR="00222B2E" w:rsidRDefault="00B00AB5">
      <w:pPr>
        <w:spacing w:after="0" w:line="240" w:lineRule="auto"/>
        <w:contextualSpacing/>
        <w:jc w:val="center"/>
        <w:rPr>
          <w:rFonts w:ascii="Times New Roman" w:hAnsi="Times New Roman" w:cs="Times New Roman"/>
          <w:b/>
          <w:bCs/>
          <w:sz w:val="24"/>
          <w:szCs w:val="24"/>
          <w:u w:val="single"/>
        </w:rPr>
      </w:pPr>
      <w:r w:rsidRPr="00B00AB5">
        <w:rPr>
          <w:rFonts w:ascii="Times New Roman" w:hAnsi="Times New Roman" w:cs="Times New Roman"/>
          <w:b/>
          <w:bCs/>
          <w:sz w:val="24"/>
          <w:szCs w:val="24"/>
          <w:u w:val="single"/>
        </w:rPr>
        <w:t xml:space="preserve">Approval of the Company’s share buyback </w:t>
      </w:r>
      <w:proofErr w:type="spellStart"/>
      <w:r w:rsidRPr="00B00AB5">
        <w:rPr>
          <w:rFonts w:ascii="Times New Roman" w:hAnsi="Times New Roman" w:cs="Times New Roman"/>
          <w:b/>
          <w:bCs/>
          <w:sz w:val="24"/>
          <w:szCs w:val="24"/>
          <w:u w:val="single"/>
        </w:rPr>
        <w:t>programme</w:t>
      </w:r>
      <w:proofErr w:type="spellEnd"/>
    </w:p>
    <w:p w14:paraId="7E39D5B5" w14:textId="77777777" w:rsidR="00B00AB5" w:rsidRPr="00B00AB5" w:rsidRDefault="00B00AB5">
      <w:pPr>
        <w:spacing w:after="0" w:line="240" w:lineRule="auto"/>
        <w:contextualSpacing/>
        <w:jc w:val="center"/>
        <w:rPr>
          <w:rFonts w:ascii="Times New Roman" w:hAnsi="Times New Roman" w:cs="Times New Roman"/>
          <w:b/>
          <w:bCs/>
          <w:sz w:val="24"/>
          <w:szCs w:val="24"/>
          <w:u w:val="single"/>
        </w:rPr>
      </w:pPr>
    </w:p>
    <w:p w14:paraId="4581DEBC" w14:textId="25806E3C" w:rsidR="00346A83" w:rsidRPr="00EA2C46" w:rsidRDefault="0059621D">
      <w:pPr>
        <w:pStyle w:val="P68B1DB1-Normal8"/>
        <w:spacing w:before="120" w:after="120" w:line="280" w:lineRule="exact"/>
        <w:jc w:val="both"/>
        <w:rPr>
          <w:rFonts w:ascii="Times New Roman" w:hAnsi="Times New Roman" w:cs="Times New Roman"/>
          <w:sz w:val="24"/>
          <w:szCs w:val="24"/>
        </w:rPr>
      </w:pPr>
      <w:r w:rsidRPr="00EA2C46">
        <w:rPr>
          <w:rFonts w:ascii="Times New Roman" w:hAnsi="Times New Roman" w:cs="Times New Roman"/>
          <w:sz w:val="24"/>
          <w:szCs w:val="24"/>
        </w:rPr>
        <w:t xml:space="preserve">In the presence of shareholders representing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xml:space="preserve"> %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shares) of the share capital and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voting rights) of the total voting rights, with the vote "for" of the shareholders representing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xml:space="preserve"> %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xml:space="preserve"> votes) of the </w:t>
      </w:r>
      <w:r w:rsidR="00497FFD" w:rsidRPr="00EA2C46">
        <w:rPr>
          <w:rFonts w:ascii="Times New Roman" w:hAnsi="Times New Roman" w:cs="Times New Roman"/>
          <w:sz w:val="24"/>
          <w:szCs w:val="24"/>
        </w:rPr>
        <w:t>votes cast by shareholders present, represented or having cast their vote by mail</w:t>
      </w:r>
      <w:r w:rsidRPr="00EA2C46">
        <w:rPr>
          <w:rFonts w:ascii="Times New Roman" w:hAnsi="Times New Roman" w:cs="Times New Roman"/>
          <w:sz w:val="24"/>
          <w:szCs w:val="24"/>
        </w:rPr>
        <w:t>, with the vote "against" representing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xml:space="preserve"> votes) of the votes </w:t>
      </w:r>
      <w:r w:rsidR="00497FFD" w:rsidRPr="00EA2C46">
        <w:rPr>
          <w:rFonts w:ascii="Times New Roman" w:hAnsi="Times New Roman" w:cs="Times New Roman"/>
          <w:sz w:val="24"/>
          <w:szCs w:val="24"/>
        </w:rPr>
        <w:t>cast by shareholders present, represented or having cast their vote by mail</w:t>
      </w:r>
      <w:r w:rsidRPr="00EA2C46">
        <w:rPr>
          <w:rFonts w:ascii="Times New Roman" w:hAnsi="Times New Roman" w:cs="Times New Roman"/>
          <w:sz w:val="24"/>
          <w:szCs w:val="24"/>
        </w:rPr>
        <w:t xml:space="preserve"> (with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abstentions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xml:space="preserve"> votes) and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votes not cast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votes)):</w:t>
      </w:r>
    </w:p>
    <w:p w14:paraId="5EC65C5A" w14:textId="473A5C0D" w:rsidR="00346A83" w:rsidRPr="00EA2C46" w:rsidRDefault="0059621D">
      <w:pPr>
        <w:pStyle w:val="P68B1DB1-Normal1"/>
        <w:spacing w:after="0" w:line="240" w:lineRule="auto"/>
        <w:jc w:val="both"/>
        <w:rPr>
          <w:rFonts w:ascii="Times New Roman" w:hAnsi="Times New Roman" w:cs="Times New Roman"/>
          <w:sz w:val="24"/>
          <w:szCs w:val="24"/>
        </w:rPr>
      </w:pPr>
      <w:r w:rsidRPr="00EA2C46">
        <w:rPr>
          <w:rFonts w:ascii="Times New Roman" w:hAnsi="Times New Roman" w:cs="Times New Roman"/>
          <w:sz w:val="24"/>
          <w:szCs w:val="24"/>
        </w:rPr>
        <w:t xml:space="preserve">[Approved] / [Rejected]: </w:t>
      </w:r>
    </w:p>
    <w:p w14:paraId="24EA2F0C" w14:textId="471BAE69" w:rsidR="00346A83" w:rsidRPr="00EA2C46" w:rsidRDefault="00346A83">
      <w:pPr>
        <w:spacing w:after="0" w:line="240" w:lineRule="auto"/>
        <w:jc w:val="both"/>
        <w:rPr>
          <w:rFonts w:ascii="Times New Roman" w:hAnsi="Times New Roman" w:cs="Times New Roman"/>
          <w:b/>
          <w:sz w:val="24"/>
          <w:szCs w:val="24"/>
        </w:rPr>
      </w:pPr>
    </w:p>
    <w:p w14:paraId="03E3F44D" w14:textId="36B6D0E2" w:rsidR="00DD649E" w:rsidRDefault="00D419B8" w:rsidP="00DD649E">
      <w:pPr>
        <w:spacing w:before="120" w:after="120" w:line="240" w:lineRule="auto"/>
        <w:ind w:firstLine="357"/>
        <w:jc w:val="both"/>
        <w:rPr>
          <w:rFonts w:ascii="Times New Roman" w:hAnsi="Times New Roman" w:cs="Times New Roman"/>
          <w:sz w:val="24"/>
          <w:szCs w:val="24"/>
        </w:rPr>
      </w:pPr>
      <w:r w:rsidRPr="009B45C1">
        <w:rPr>
          <w:rFonts w:ascii="Times New Roman" w:hAnsi="Times New Roman" w:cs="Times New Roman"/>
          <w:b/>
          <w:bCs/>
          <w:sz w:val="24"/>
          <w:szCs w:val="24"/>
          <w:lang w:val="ro-RO"/>
        </w:rPr>
        <w:lastRenderedPageBreak/>
        <w:t>1.</w:t>
      </w:r>
      <w:r w:rsidR="00DD649E" w:rsidRPr="00096C8E">
        <w:rPr>
          <w:rFonts w:ascii="Times New Roman" w:hAnsi="Times New Roman" w:cs="Times New Roman"/>
          <w:sz w:val="24"/>
          <w:szCs w:val="24"/>
        </w:rPr>
        <w:t xml:space="preserve"> </w:t>
      </w:r>
      <w:r w:rsidR="00DD649E" w:rsidRPr="00823AA4">
        <w:rPr>
          <w:rFonts w:ascii="Times New Roman" w:hAnsi="Times New Roman" w:cs="Times New Roman"/>
          <w:sz w:val="24"/>
          <w:szCs w:val="24"/>
        </w:rPr>
        <w:t xml:space="preserve">Approval of the Company’s share buyback </w:t>
      </w:r>
      <w:proofErr w:type="spellStart"/>
      <w:r w:rsidR="00DD649E" w:rsidRPr="00823AA4">
        <w:rPr>
          <w:rFonts w:ascii="Times New Roman" w:hAnsi="Times New Roman" w:cs="Times New Roman"/>
          <w:sz w:val="24"/>
          <w:szCs w:val="24"/>
        </w:rPr>
        <w:t>programme</w:t>
      </w:r>
      <w:proofErr w:type="spellEnd"/>
      <w:r w:rsidR="00DD649E" w:rsidRPr="00823AA4">
        <w:rPr>
          <w:rFonts w:ascii="Times New Roman" w:hAnsi="Times New Roman" w:cs="Times New Roman"/>
          <w:sz w:val="24"/>
          <w:szCs w:val="24"/>
        </w:rPr>
        <w:t>, through acquisitions carried out on the market where the shares are listed or by means of public tender offers, in compliance with the applicable legal provisions, under the following terms and conditions:</w:t>
      </w:r>
    </w:p>
    <w:p w14:paraId="5B1FE38C"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b/>
          <w:bCs/>
          <w:sz w:val="24"/>
          <w:szCs w:val="24"/>
        </w:rPr>
        <w:t xml:space="preserve">a) Purpose of the </w:t>
      </w:r>
      <w:proofErr w:type="spellStart"/>
      <w:r w:rsidRPr="00096C8E">
        <w:rPr>
          <w:rFonts w:ascii="Times New Roman" w:hAnsi="Times New Roman" w:cs="Times New Roman"/>
          <w:b/>
          <w:bCs/>
          <w:sz w:val="24"/>
          <w:szCs w:val="24"/>
        </w:rPr>
        <w:t>programme</w:t>
      </w:r>
      <w:proofErr w:type="spellEnd"/>
      <w:r w:rsidRPr="00096C8E">
        <w:rPr>
          <w:rFonts w:ascii="Times New Roman" w:hAnsi="Times New Roman" w:cs="Times New Roman"/>
          <w:b/>
          <w:bCs/>
          <w:sz w:val="24"/>
          <w:szCs w:val="24"/>
        </w:rPr>
        <w:t>:</w:t>
      </w:r>
      <w:r>
        <w:rPr>
          <w:rFonts w:ascii="Times New Roman" w:hAnsi="Times New Roman" w:cs="Times New Roman"/>
          <w:sz w:val="24"/>
          <w:szCs w:val="24"/>
        </w:rPr>
        <w:t xml:space="preserve"> </w:t>
      </w:r>
      <w:r w:rsidRPr="00096C8E">
        <w:rPr>
          <w:rFonts w:ascii="Times New Roman" w:hAnsi="Times New Roman" w:cs="Times New Roman"/>
          <w:sz w:val="24"/>
          <w:szCs w:val="24"/>
        </w:rPr>
        <w:t xml:space="preserve">The shares acquired within the buyback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shall be used, separately or cumulatively, for the following alternative purposes, as decided by the Board of Directors:</w:t>
      </w:r>
    </w:p>
    <w:p w14:paraId="716946D3"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sz w:val="24"/>
          <w:szCs w:val="24"/>
        </w:rPr>
        <w:t>(</w:t>
      </w:r>
      <w:proofErr w:type="spellStart"/>
      <w:r w:rsidRPr="00096C8E">
        <w:rPr>
          <w:rFonts w:ascii="Times New Roman" w:hAnsi="Times New Roman" w:cs="Times New Roman"/>
          <w:sz w:val="24"/>
          <w:szCs w:val="24"/>
        </w:rPr>
        <w:t>i</w:t>
      </w:r>
      <w:proofErr w:type="spellEnd"/>
      <w:r w:rsidRPr="00096C8E">
        <w:rPr>
          <w:rFonts w:ascii="Times New Roman" w:hAnsi="Times New Roman" w:cs="Times New Roman"/>
          <w:sz w:val="24"/>
          <w:szCs w:val="24"/>
        </w:rPr>
        <w:t>) reduction of the share capital through the cancellation of the repurchased shares, subject to the subsequent approval by the Extraordinary General Meeting of Shareholders (“EGMS”) of the share capital reduction operation;</w:t>
      </w:r>
    </w:p>
    <w:p w14:paraId="6ECF0C1A"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sz w:val="24"/>
          <w:szCs w:val="24"/>
        </w:rPr>
        <w:t>(ii) use as consideration or exchange instrument for the fulfilment of obligations arising from debt securities convertible into equity instruments;</w:t>
      </w:r>
    </w:p>
    <w:p w14:paraId="1810409A"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sz w:val="24"/>
          <w:szCs w:val="24"/>
        </w:rPr>
        <w:t>(iii) fulfilment of the Company’s obligations arising from equity-based remuneration plans (Stock Option Plan / “SOP”) addressed to the employees, directors, officers and collaborators of the Company and its subsidiaries, in accordance with the approved Remuneration Policy.</w:t>
      </w:r>
    </w:p>
    <w:p w14:paraId="428B10DD"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D951D5">
        <w:rPr>
          <w:rFonts w:ascii="Times New Roman" w:hAnsi="Times New Roman" w:cs="Times New Roman"/>
          <w:b/>
          <w:bCs/>
          <w:sz w:val="24"/>
          <w:szCs w:val="24"/>
        </w:rPr>
        <w:t>b) Maximum number of shares:</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31,366,570 registered </w:t>
      </w:r>
      <w:proofErr w:type="spellStart"/>
      <w:r w:rsidRPr="00096C8E">
        <w:rPr>
          <w:rFonts w:ascii="Times New Roman" w:hAnsi="Times New Roman" w:cs="Times New Roman"/>
          <w:sz w:val="24"/>
          <w:szCs w:val="24"/>
        </w:rPr>
        <w:t>dematerialised</w:t>
      </w:r>
      <w:proofErr w:type="spellEnd"/>
      <w:r w:rsidRPr="00096C8E">
        <w:rPr>
          <w:rFonts w:ascii="Times New Roman" w:hAnsi="Times New Roman" w:cs="Times New Roman"/>
          <w:sz w:val="24"/>
          <w:szCs w:val="24"/>
        </w:rPr>
        <w:t xml:space="preserve"> shares, having a nominal value of RON 0.1/share, representing 3% of the subscribed and paid-up share capital as of the date of this resolution. This limit shall be aggregated with the treasury shares already held by the Company, in compliance with the legal threshold of 10% provided under art. 103¹ para. (1) letter b) of Companies Law no. 31/1990.</w:t>
      </w:r>
    </w:p>
    <w:p w14:paraId="6C12BB9C"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D951D5">
        <w:rPr>
          <w:rFonts w:ascii="Times New Roman" w:hAnsi="Times New Roman" w:cs="Times New Roman"/>
          <w:b/>
          <w:bCs/>
          <w:sz w:val="24"/>
          <w:szCs w:val="24"/>
        </w:rPr>
        <w:t>c) Acquisition price of the shares:</w:t>
      </w:r>
      <w:r>
        <w:rPr>
          <w:rFonts w:ascii="Times New Roman" w:hAnsi="Times New Roman" w:cs="Times New Roman"/>
          <w:b/>
          <w:bCs/>
          <w:sz w:val="24"/>
          <w:szCs w:val="24"/>
        </w:rPr>
        <w:t xml:space="preserve"> </w:t>
      </w:r>
      <w:r w:rsidRPr="00096C8E">
        <w:rPr>
          <w:rFonts w:ascii="Times New Roman" w:hAnsi="Times New Roman" w:cs="Times New Roman"/>
          <w:sz w:val="24"/>
          <w:szCs w:val="24"/>
        </w:rPr>
        <w:t>minimum RON 0.1/share (equal to the nominal value) and maximum the lower of (</w:t>
      </w:r>
      <w:proofErr w:type="spellStart"/>
      <w:r w:rsidRPr="00096C8E">
        <w:rPr>
          <w:rFonts w:ascii="Times New Roman" w:hAnsi="Times New Roman" w:cs="Times New Roman"/>
          <w:sz w:val="24"/>
          <w:szCs w:val="24"/>
        </w:rPr>
        <w:t>i</w:t>
      </w:r>
      <w:proofErr w:type="spellEnd"/>
      <w:r w:rsidRPr="00096C8E">
        <w:rPr>
          <w:rFonts w:ascii="Times New Roman" w:hAnsi="Times New Roman" w:cs="Times New Roman"/>
          <w:sz w:val="24"/>
          <w:szCs w:val="24"/>
        </w:rPr>
        <w:t>) RON 1.40/share and (ii) the higher of the price of the last independent trade and the highest current independent bid on the trading venue where the acquisition is carried out, in accordance with art. 3 para. (2) of Commission Delegated Regulation (EU) 2016/1052 of 8 March 2016.</w:t>
      </w:r>
    </w:p>
    <w:p w14:paraId="25B43AE5"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727838">
        <w:rPr>
          <w:rFonts w:ascii="Times New Roman" w:hAnsi="Times New Roman" w:cs="Times New Roman"/>
          <w:b/>
          <w:bCs/>
          <w:sz w:val="24"/>
          <w:szCs w:val="24"/>
        </w:rPr>
        <w:t xml:space="preserve">d) Duration of the </w:t>
      </w:r>
      <w:proofErr w:type="spellStart"/>
      <w:r w:rsidRPr="00727838">
        <w:rPr>
          <w:rFonts w:ascii="Times New Roman" w:hAnsi="Times New Roman" w:cs="Times New Roman"/>
          <w:b/>
          <w:bCs/>
          <w:sz w:val="24"/>
          <w:szCs w:val="24"/>
        </w:rPr>
        <w:t>programme</w:t>
      </w:r>
      <w:proofErr w:type="spellEnd"/>
      <w:r w:rsidRPr="00727838">
        <w:rPr>
          <w:rFonts w:ascii="Times New Roman" w:hAnsi="Times New Roman" w:cs="Times New Roman"/>
          <w:b/>
          <w:bCs/>
          <w:sz w:val="24"/>
          <w:szCs w:val="24"/>
        </w:rPr>
        <w:t>:</w:t>
      </w:r>
      <w:r>
        <w:rPr>
          <w:rFonts w:ascii="Times New Roman" w:hAnsi="Times New Roman" w:cs="Times New Roman"/>
          <w:b/>
          <w:bCs/>
          <w:sz w:val="24"/>
          <w:szCs w:val="24"/>
        </w:rPr>
        <w:t xml:space="preserve"> </w:t>
      </w:r>
      <w:r w:rsidRPr="00096C8E">
        <w:rPr>
          <w:rFonts w:ascii="Times New Roman" w:hAnsi="Times New Roman" w:cs="Times New Roman"/>
          <w:sz w:val="24"/>
          <w:szCs w:val="24"/>
        </w:rPr>
        <w:t>maximum 18 (eighteen) months as from the publication date of this resolution in the Official Gazette of Romania, Part IV.</w:t>
      </w:r>
    </w:p>
    <w:p w14:paraId="0E443A56"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727838">
        <w:rPr>
          <w:rFonts w:ascii="Times New Roman" w:hAnsi="Times New Roman" w:cs="Times New Roman"/>
          <w:b/>
          <w:bCs/>
          <w:sz w:val="24"/>
          <w:szCs w:val="24"/>
        </w:rPr>
        <w:t>e) Daily trading volume:</w:t>
      </w:r>
      <w:r>
        <w:rPr>
          <w:rFonts w:ascii="Times New Roman" w:hAnsi="Times New Roman" w:cs="Times New Roman"/>
          <w:b/>
          <w:bCs/>
          <w:sz w:val="24"/>
          <w:szCs w:val="24"/>
        </w:rPr>
        <w:t xml:space="preserve"> </w:t>
      </w:r>
      <w:r w:rsidRPr="00096C8E">
        <w:rPr>
          <w:rFonts w:ascii="Times New Roman" w:hAnsi="Times New Roman" w:cs="Times New Roman"/>
          <w:sz w:val="24"/>
          <w:szCs w:val="24"/>
        </w:rPr>
        <w:t>The Company may repurchase a daily volume of shares of up to 25% of the average daily trading volume of the shares on the market where the acquisition is carried out, calculated in accordance with the applicable legislation, respectively based on the average daily trading volume during the 20 trading days preceding the acquisition date, pursuant to art. 3 para. (3) letter (b) of Delegated Regulation (EU) 2016/1052.</w:t>
      </w:r>
    </w:p>
    <w:p w14:paraId="6A7EB23B"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DD434F">
        <w:rPr>
          <w:rFonts w:ascii="Times New Roman" w:hAnsi="Times New Roman" w:cs="Times New Roman"/>
          <w:b/>
          <w:bCs/>
          <w:sz w:val="24"/>
          <w:szCs w:val="24"/>
        </w:rPr>
        <w:t>f) Source of funding:</w:t>
      </w:r>
      <w:r>
        <w:rPr>
          <w:rFonts w:ascii="Times New Roman" w:hAnsi="Times New Roman" w:cs="Times New Roman"/>
          <w:b/>
          <w:bCs/>
          <w:sz w:val="24"/>
          <w:szCs w:val="24"/>
        </w:rPr>
        <w:t xml:space="preserve"> </w:t>
      </w:r>
      <w:r w:rsidRPr="00096C8E">
        <w:rPr>
          <w:rFonts w:ascii="Times New Roman" w:hAnsi="Times New Roman" w:cs="Times New Roman"/>
          <w:sz w:val="24"/>
          <w:szCs w:val="24"/>
        </w:rPr>
        <w:t>The buyback transactions may only concern fully paid-up shares and shall be carried out exclusively from distributable profits or available reserves of the Company, as recorded in the latest approved annual financial statements, excluding legal reserves, in accordance with art. 103¹ para. (4) of Companies Law no. 31/1990.</w:t>
      </w:r>
    </w:p>
    <w:p w14:paraId="19887C18" w14:textId="77777777" w:rsidR="00DD649E" w:rsidRPr="00096C8E" w:rsidRDefault="00DD649E" w:rsidP="00DD649E">
      <w:pPr>
        <w:spacing w:before="120" w:after="120" w:line="240" w:lineRule="auto"/>
        <w:ind w:firstLine="357"/>
        <w:rPr>
          <w:rFonts w:ascii="Times New Roman" w:hAnsi="Times New Roman" w:cs="Times New Roman"/>
          <w:sz w:val="24"/>
          <w:szCs w:val="24"/>
        </w:rPr>
      </w:pPr>
      <w:r w:rsidRPr="00DD434F">
        <w:rPr>
          <w:rFonts w:ascii="Times New Roman" w:hAnsi="Times New Roman" w:cs="Times New Roman"/>
          <w:b/>
          <w:bCs/>
          <w:sz w:val="24"/>
          <w:szCs w:val="24"/>
        </w:rPr>
        <w:t>g) Execution method:</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The acquisition of shares shall be carried out through transactions executed on the Regulated Market operated by the Bucharest Stock Exchange, in compliance with the provisions of Regulation (EU) No. 596/2014 on market abuse and Delegated Regulation (EU) 2016/1052 regarding the conditions applicable to buyback </w:t>
      </w:r>
      <w:proofErr w:type="spellStart"/>
      <w:r w:rsidRPr="00096C8E">
        <w:rPr>
          <w:rFonts w:ascii="Times New Roman" w:hAnsi="Times New Roman" w:cs="Times New Roman"/>
          <w:sz w:val="24"/>
          <w:szCs w:val="24"/>
        </w:rPr>
        <w:t>programmes</w:t>
      </w:r>
      <w:proofErr w:type="spellEnd"/>
      <w:r w:rsidRPr="00096C8E">
        <w:rPr>
          <w:rFonts w:ascii="Times New Roman" w:hAnsi="Times New Roman" w:cs="Times New Roman"/>
          <w:sz w:val="24"/>
          <w:szCs w:val="24"/>
        </w:rPr>
        <w:t>.</w:t>
      </w:r>
    </w:p>
    <w:p w14:paraId="240D6575"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r w:rsidRPr="00DD434F">
        <w:rPr>
          <w:rFonts w:ascii="Times New Roman" w:hAnsi="Times New Roman" w:cs="Times New Roman"/>
          <w:b/>
          <w:bCs/>
          <w:sz w:val="24"/>
          <w:szCs w:val="24"/>
        </w:rPr>
        <w:lastRenderedPageBreak/>
        <w:t xml:space="preserve">h) </w:t>
      </w:r>
      <w:proofErr w:type="spellStart"/>
      <w:r w:rsidRPr="00DD434F">
        <w:rPr>
          <w:rFonts w:ascii="Times New Roman" w:hAnsi="Times New Roman" w:cs="Times New Roman"/>
          <w:b/>
          <w:bCs/>
          <w:sz w:val="24"/>
          <w:szCs w:val="24"/>
        </w:rPr>
        <w:t>Programme</w:t>
      </w:r>
      <w:proofErr w:type="spellEnd"/>
      <w:r w:rsidRPr="00DD434F">
        <w:rPr>
          <w:rFonts w:ascii="Times New Roman" w:hAnsi="Times New Roman" w:cs="Times New Roman"/>
          <w:b/>
          <w:bCs/>
          <w:sz w:val="24"/>
          <w:szCs w:val="24"/>
        </w:rPr>
        <w:t xml:space="preserve"> intermediary:</w:t>
      </w:r>
      <w:r>
        <w:rPr>
          <w:rFonts w:ascii="Times New Roman" w:hAnsi="Times New Roman" w:cs="Times New Roman"/>
          <w:sz w:val="24"/>
          <w:szCs w:val="24"/>
        </w:rPr>
        <w:t xml:space="preserve"> </w:t>
      </w:r>
      <w:r w:rsidRPr="00096C8E">
        <w:rPr>
          <w:rFonts w:ascii="Times New Roman" w:hAnsi="Times New Roman" w:cs="Times New Roman"/>
          <w:sz w:val="24"/>
          <w:szCs w:val="24"/>
        </w:rPr>
        <w:t xml:space="preserve">The Board of Directors is </w:t>
      </w:r>
      <w:proofErr w:type="spellStart"/>
      <w:r w:rsidRPr="00096C8E">
        <w:rPr>
          <w:rFonts w:ascii="Times New Roman" w:hAnsi="Times New Roman" w:cs="Times New Roman"/>
          <w:sz w:val="24"/>
          <w:szCs w:val="24"/>
        </w:rPr>
        <w:t>authorised</w:t>
      </w:r>
      <w:proofErr w:type="spellEnd"/>
      <w:r w:rsidRPr="00096C8E">
        <w:rPr>
          <w:rFonts w:ascii="Times New Roman" w:hAnsi="Times New Roman" w:cs="Times New Roman"/>
          <w:sz w:val="24"/>
          <w:szCs w:val="24"/>
        </w:rPr>
        <w:t xml:space="preserve"> to select an </w:t>
      </w:r>
      <w:proofErr w:type="spellStart"/>
      <w:r w:rsidRPr="00096C8E">
        <w:rPr>
          <w:rFonts w:ascii="Times New Roman" w:hAnsi="Times New Roman" w:cs="Times New Roman"/>
          <w:sz w:val="24"/>
          <w:szCs w:val="24"/>
        </w:rPr>
        <w:t>authorised</w:t>
      </w:r>
      <w:proofErr w:type="spellEnd"/>
      <w:r w:rsidRPr="00096C8E">
        <w:rPr>
          <w:rFonts w:ascii="Times New Roman" w:hAnsi="Times New Roman" w:cs="Times New Roman"/>
          <w:sz w:val="24"/>
          <w:szCs w:val="24"/>
        </w:rPr>
        <w:t xml:space="preserve"> investment firm which shall execute the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as intermediary, based on an independent trading mandate.</w:t>
      </w:r>
    </w:p>
    <w:p w14:paraId="30FA10F2" w14:textId="77777777" w:rsidR="00DD649E" w:rsidRPr="00096C8E" w:rsidRDefault="00DD649E" w:rsidP="00DD649E">
      <w:pPr>
        <w:spacing w:before="120" w:after="120" w:line="240" w:lineRule="auto"/>
        <w:ind w:firstLine="357"/>
        <w:jc w:val="both"/>
        <w:rPr>
          <w:rFonts w:ascii="Times New Roman" w:hAnsi="Times New Roman" w:cs="Times New Roman"/>
          <w:sz w:val="24"/>
          <w:szCs w:val="24"/>
        </w:rPr>
      </w:pPr>
      <w:proofErr w:type="spellStart"/>
      <w:r w:rsidRPr="00DD434F">
        <w:rPr>
          <w:rFonts w:ascii="Times New Roman" w:hAnsi="Times New Roman" w:cs="Times New Roman"/>
          <w:b/>
          <w:bCs/>
          <w:sz w:val="24"/>
          <w:szCs w:val="24"/>
        </w:rPr>
        <w:t>i</w:t>
      </w:r>
      <w:proofErr w:type="spellEnd"/>
      <w:r w:rsidRPr="00DD434F">
        <w:rPr>
          <w:rFonts w:ascii="Times New Roman" w:hAnsi="Times New Roman" w:cs="Times New Roman"/>
          <w:b/>
          <w:bCs/>
          <w:sz w:val="24"/>
          <w:szCs w:val="24"/>
        </w:rPr>
        <w:t>) Reporting:</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The Company shall report weekly on the progress of the buyback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in accordance with the applicable legal </w:t>
      </w:r>
      <w:proofErr w:type="gramStart"/>
      <w:r w:rsidRPr="00096C8E">
        <w:rPr>
          <w:rFonts w:ascii="Times New Roman" w:hAnsi="Times New Roman" w:cs="Times New Roman"/>
          <w:sz w:val="24"/>
          <w:szCs w:val="24"/>
        </w:rPr>
        <w:t>provisions,</w:t>
      </w:r>
      <w:proofErr w:type="gramEnd"/>
      <w:r w:rsidRPr="00096C8E">
        <w:rPr>
          <w:rFonts w:ascii="Times New Roman" w:hAnsi="Times New Roman" w:cs="Times New Roman"/>
          <w:sz w:val="24"/>
          <w:szCs w:val="24"/>
        </w:rPr>
        <w:t xml:space="preserve"> pursuant to Regulation (EU) No. 596/2014 and Delegated Regulation (EU) 2016/1052.</w:t>
      </w:r>
    </w:p>
    <w:p w14:paraId="0468ECC8" w14:textId="77777777" w:rsidR="00DD649E" w:rsidRDefault="00DD649E" w:rsidP="00DD649E">
      <w:pPr>
        <w:spacing w:before="120" w:after="120" w:line="240" w:lineRule="auto"/>
        <w:ind w:firstLine="357"/>
        <w:jc w:val="both"/>
        <w:rPr>
          <w:rFonts w:ascii="Times New Roman" w:hAnsi="Times New Roman" w:cs="Times New Roman"/>
          <w:sz w:val="24"/>
          <w:szCs w:val="24"/>
        </w:rPr>
      </w:pPr>
      <w:r w:rsidRPr="00DD434F">
        <w:rPr>
          <w:rFonts w:ascii="Times New Roman" w:hAnsi="Times New Roman" w:cs="Times New Roman"/>
          <w:b/>
          <w:bCs/>
          <w:sz w:val="24"/>
          <w:szCs w:val="24"/>
        </w:rPr>
        <w:t xml:space="preserve">k) </w:t>
      </w:r>
      <w:proofErr w:type="spellStart"/>
      <w:r w:rsidRPr="00DD434F">
        <w:rPr>
          <w:rFonts w:ascii="Times New Roman" w:hAnsi="Times New Roman" w:cs="Times New Roman"/>
          <w:b/>
          <w:bCs/>
          <w:sz w:val="24"/>
          <w:szCs w:val="24"/>
        </w:rPr>
        <w:t>Authorisation</w:t>
      </w:r>
      <w:proofErr w:type="spellEnd"/>
      <w:r w:rsidRPr="00DD434F">
        <w:rPr>
          <w:rFonts w:ascii="Times New Roman" w:hAnsi="Times New Roman" w:cs="Times New Roman"/>
          <w:b/>
          <w:bCs/>
          <w:sz w:val="24"/>
          <w:szCs w:val="24"/>
        </w:rPr>
        <w:t xml:space="preserve"> of the Board of Directors:</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The Board of Directors is </w:t>
      </w:r>
      <w:proofErr w:type="spellStart"/>
      <w:r w:rsidRPr="00096C8E">
        <w:rPr>
          <w:rFonts w:ascii="Times New Roman" w:hAnsi="Times New Roman" w:cs="Times New Roman"/>
          <w:sz w:val="24"/>
          <w:szCs w:val="24"/>
        </w:rPr>
        <w:t>authorised</w:t>
      </w:r>
      <w:proofErr w:type="spellEnd"/>
      <w:r w:rsidRPr="00096C8E">
        <w:rPr>
          <w:rFonts w:ascii="Times New Roman" w:hAnsi="Times New Roman" w:cs="Times New Roman"/>
          <w:sz w:val="24"/>
          <w:szCs w:val="24"/>
        </w:rPr>
        <w:t xml:space="preserve"> to adopt any resolutions and to perform all legal acts and actions necessary, useful and/or appropriate for the implementation of the resolution to be adopted by the EGMS under this item of the agenda, including, without limitation, with respect to the proper disclosure, prior to the commencement of trading under the buyback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of the purpose of the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w:t>
      </w:r>
    </w:p>
    <w:p w14:paraId="680F4DE0" w14:textId="48507877" w:rsidR="002A1676" w:rsidRPr="00DD649E" w:rsidRDefault="002A1676" w:rsidP="00DD649E">
      <w:pPr>
        <w:spacing w:before="120" w:after="120" w:line="240" w:lineRule="auto"/>
        <w:jc w:val="both"/>
        <w:rPr>
          <w:rFonts w:ascii="Times New Roman" w:hAnsi="Times New Roman" w:cs="Times New Roman"/>
          <w:sz w:val="24"/>
          <w:szCs w:val="24"/>
        </w:rPr>
      </w:pPr>
    </w:p>
    <w:p w14:paraId="54763B05" w14:textId="574E60C0" w:rsidR="004843F3" w:rsidRDefault="004843F3" w:rsidP="004843F3">
      <w:pPr>
        <w:pStyle w:val="P68B1DB1-Normal7"/>
        <w:spacing w:after="0" w:line="240" w:lineRule="auto"/>
        <w:contextualSpacing/>
        <w:jc w:val="center"/>
        <w:rPr>
          <w:rFonts w:ascii="Times New Roman" w:hAnsi="Times New Roman" w:cs="Times New Roman"/>
          <w:sz w:val="24"/>
          <w:szCs w:val="24"/>
        </w:rPr>
      </w:pPr>
      <w:r w:rsidRPr="00EA2C46">
        <w:rPr>
          <w:rFonts w:ascii="Times New Roman" w:hAnsi="Times New Roman" w:cs="Times New Roman"/>
          <w:sz w:val="24"/>
          <w:szCs w:val="24"/>
        </w:rPr>
        <w:t xml:space="preserve">Resolution no. </w:t>
      </w:r>
      <w:r w:rsidR="00D4504F">
        <w:rPr>
          <w:rFonts w:ascii="Times New Roman" w:hAnsi="Times New Roman" w:cs="Times New Roman"/>
          <w:sz w:val="24"/>
          <w:szCs w:val="24"/>
        </w:rPr>
        <w:t>2</w:t>
      </w:r>
    </w:p>
    <w:p w14:paraId="6EE1B875" w14:textId="77777777" w:rsidR="006E4713" w:rsidRPr="00EA2C46" w:rsidRDefault="006E4713" w:rsidP="0000725D">
      <w:pPr>
        <w:spacing w:after="0" w:line="240" w:lineRule="auto"/>
        <w:ind w:left="2880" w:firstLine="720"/>
        <w:contextualSpacing/>
        <w:rPr>
          <w:rFonts w:ascii="Times New Roman" w:hAnsi="Times New Roman" w:cs="Times New Roman"/>
          <w:b/>
          <w:sz w:val="24"/>
          <w:szCs w:val="24"/>
          <w:u w:val="single"/>
        </w:rPr>
      </w:pPr>
      <w:r w:rsidRPr="00EA2C46">
        <w:rPr>
          <w:rFonts w:ascii="Times New Roman" w:hAnsi="Times New Roman" w:cs="Times New Roman"/>
          <w:b/>
          <w:sz w:val="24"/>
          <w:szCs w:val="24"/>
          <w:u w:val="single"/>
        </w:rPr>
        <w:t>Approval of some dates</w:t>
      </w:r>
    </w:p>
    <w:p w14:paraId="54918D2C" w14:textId="77777777" w:rsidR="006E4713" w:rsidRPr="00EA2C46" w:rsidRDefault="006E4713" w:rsidP="004843F3">
      <w:pPr>
        <w:pStyle w:val="P68B1DB1-Normal7"/>
        <w:spacing w:after="0" w:line="240" w:lineRule="auto"/>
        <w:contextualSpacing/>
        <w:jc w:val="center"/>
        <w:rPr>
          <w:rFonts w:ascii="Times New Roman" w:hAnsi="Times New Roman" w:cs="Times New Roman"/>
          <w:sz w:val="24"/>
          <w:szCs w:val="24"/>
        </w:rPr>
      </w:pPr>
    </w:p>
    <w:p w14:paraId="631AF3DE" w14:textId="77777777" w:rsidR="00884024" w:rsidRDefault="00884024" w:rsidP="004843F3">
      <w:pPr>
        <w:spacing w:after="0" w:line="240" w:lineRule="auto"/>
        <w:contextualSpacing/>
        <w:jc w:val="center"/>
        <w:rPr>
          <w:rFonts w:ascii="Times New Roman" w:hAnsi="Times New Roman" w:cs="Times New Roman"/>
          <w:b/>
          <w:sz w:val="24"/>
          <w:szCs w:val="24"/>
          <w:u w:val="single"/>
        </w:rPr>
      </w:pPr>
    </w:p>
    <w:p w14:paraId="1B8C3201" w14:textId="77777777" w:rsidR="0000725D" w:rsidRPr="00EA2C46" w:rsidRDefault="0000725D" w:rsidP="0000725D">
      <w:pPr>
        <w:pStyle w:val="P68B1DB1-Normal8"/>
        <w:spacing w:before="120" w:after="120" w:line="280" w:lineRule="exact"/>
        <w:jc w:val="both"/>
        <w:rPr>
          <w:rFonts w:ascii="Times New Roman" w:hAnsi="Times New Roman" w:cs="Times New Roman"/>
          <w:sz w:val="24"/>
          <w:szCs w:val="24"/>
        </w:rPr>
      </w:pPr>
      <w:r w:rsidRPr="00EA2C46">
        <w:rPr>
          <w:rFonts w:ascii="Times New Roman" w:hAnsi="Times New Roman" w:cs="Times New Roman"/>
          <w:sz w:val="24"/>
          <w:szCs w:val="24"/>
        </w:rPr>
        <w:t xml:space="preserve">In the presence of shareholders representing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xml:space="preserve"> %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shares) of the share capital and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voting rights) of the total voting rights, with the vote "for" of the shareholders representing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xml:space="preserve"> %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xml:space="preserve"> votes) of the votes cast by shareholders present, represented or having cast their vote by mail, with the vote "against" representing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xml:space="preserve"> votes) of the votes cast by shareholders present, represented or having cast their vote by mail (with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abstentions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xml:space="preserve"> votes) and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votes not cast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votes)):</w:t>
      </w:r>
    </w:p>
    <w:p w14:paraId="6C670A6E" w14:textId="77777777" w:rsidR="0000725D" w:rsidRPr="00EA2C46" w:rsidRDefault="0000725D" w:rsidP="0000725D">
      <w:pPr>
        <w:pStyle w:val="P68B1DB1-Normal1"/>
        <w:spacing w:after="0" w:line="240" w:lineRule="auto"/>
        <w:jc w:val="both"/>
        <w:rPr>
          <w:rFonts w:ascii="Times New Roman" w:hAnsi="Times New Roman" w:cs="Times New Roman"/>
          <w:sz w:val="24"/>
          <w:szCs w:val="24"/>
        </w:rPr>
      </w:pPr>
      <w:r w:rsidRPr="00EA2C46">
        <w:rPr>
          <w:rFonts w:ascii="Times New Roman" w:hAnsi="Times New Roman" w:cs="Times New Roman"/>
          <w:sz w:val="24"/>
          <w:szCs w:val="24"/>
        </w:rPr>
        <w:t xml:space="preserve">[Approved] / [Rejected]: </w:t>
      </w:r>
    </w:p>
    <w:p w14:paraId="038CF1C6" w14:textId="77777777" w:rsidR="0000725D" w:rsidRDefault="0000725D" w:rsidP="004843F3">
      <w:pPr>
        <w:spacing w:after="0" w:line="240" w:lineRule="auto"/>
        <w:contextualSpacing/>
        <w:jc w:val="center"/>
        <w:rPr>
          <w:rFonts w:ascii="Times New Roman" w:hAnsi="Times New Roman" w:cs="Times New Roman"/>
          <w:b/>
          <w:sz w:val="24"/>
          <w:szCs w:val="24"/>
          <w:u w:val="single"/>
        </w:rPr>
      </w:pPr>
    </w:p>
    <w:p w14:paraId="716D6952" w14:textId="77777777" w:rsidR="00D4504F" w:rsidRDefault="00D4504F" w:rsidP="00D4504F">
      <w:pPr>
        <w:spacing w:before="120" w:after="120" w:line="240" w:lineRule="auto"/>
        <w:jc w:val="both"/>
        <w:rPr>
          <w:rFonts w:ascii="Times New Roman" w:hAnsi="Times New Roman" w:cs="Times New Roman"/>
          <w:sz w:val="24"/>
          <w:szCs w:val="24"/>
          <w:lang w:val="ro-RO"/>
        </w:rPr>
      </w:pPr>
      <w:r w:rsidRPr="00582E78">
        <w:rPr>
          <w:rFonts w:ascii="Times New Roman" w:hAnsi="Times New Roman" w:cs="Times New Roman"/>
          <w:b/>
          <w:bCs/>
          <w:sz w:val="24"/>
          <w:szCs w:val="24"/>
          <w:lang w:val="ro-RO"/>
        </w:rPr>
        <w:t>2.</w:t>
      </w:r>
      <w:r w:rsidRPr="00582E78">
        <w:rPr>
          <w:rFonts w:ascii="Times New Roman" w:hAnsi="Times New Roman" w:cs="Times New Roman"/>
          <w:sz w:val="24"/>
          <w:szCs w:val="24"/>
          <w:lang w:val="ro-RO"/>
        </w:rPr>
        <w:t xml:space="preserve">Approval of </w:t>
      </w:r>
      <w:proofErr w:type="spellStart"/>
      <w:r w:rsidRPr="00582E78">
        <w:rPr>
          <w:rFonts w:ascii="Times New Roman" w:hAnsi="Times New Roman" w:cs="Times New Roman"/>
          <w:sz w:val="24"/>
          <w:szCs w:val="24"/>
          <w:lang w:val="ro-RO"/>
        </w:rPr>
        <w:t>setting</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date of </w:t>
      </w:r>
      <w:proofErr w:type="spellStart"/>
      <w:r w:rsidRPr="00582E78">
        <w:rPr>
          <w:rFonts w:ascii="Times New Roman" w:hAnsi="Times New Roman" w:cs="Times New Roman"/>
          <w:sz w:val="24"/>
          <w:szCs w:val="24"/>
          <w:lang w:val="ro-RO"/>
        </w:rPr>
        <w:t>July</w:t>
      </w:r>
      <w:proofErr w:type="spellEnd"/>
      <w:r w:rsidRPr="00582E78">
        <w:rPr>
          <w:rFonts w:ascii="Times New Roman" w:hAnsi="Times New Roman" w:cs="Times New Roman"/>
          <w:sz w:val="24"/>
          <w:szCs w:val="24"/>
          <w:lang w:val="ro-RO"/>
        </w:rPr>
        <w:t xml:space="preserve"> 3, 2026 as </w:t>
      </w:r>
      <w:proofErr w:type="spellStart"/>
      <w:r w:rsidRPr="00582E78">
        <w:rPr>
          <w:rFonts w:ascii="Times New Roman" w:hAnsi="Times New Roman" w:cs="Times New Roman"/>
          <w:sz w:val="24"/>
          <w:szCs w:val="24"/>
          <w:lang w:val="ro-RO"/>
        </w:rPr>
        <w:t>registration</w:t>
      </w:r>
      <w:proofErr w:type="spellEnd"/>
      <w:r w:rsidRPr="00582E78">
        <w:rPr>
          <w:rFonts w:ascii="Times New Roman" w:hAnsi="Times New Roman" w:cs="Times New Roman"/>
          <w:sz w:val="24"/>
          <w:szCs w:val="24"/>
          <w:lang w:val="ro-RO"/>
        </w:rPr>
        <w:t xml:space="preserve"> date for </w:t>
      </w:r>
      <w:proofErr w:type="spellStart"/>
      <w:r w:rsidRPr="00582E78">
        <w:rPr>
          <w:rFonts w:ascii="Times New Roman" w:hAnsi="Times New Roman" w:cs="Times New Roman"/>
          <w:sz w:val="24"/>
          <w:szCs w:val="24"/>
          <w:lang w:val="ro-RO"/>
        </w:rPr>
        <w:t>identifying</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shareholders</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who</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will</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benefit</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from</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effects</w:t>
      </w:r>
      <w:proofErr w:type="spellEnd"/>
      <w:r w:rsidRPr="00582E78">
        <w:rPr>
          <w:rFonts w:ascii="Times New Roman" w:hAnsi="Times New Roman" w:cs="Times New Roman"/>
          <w:sz w:val="24"/>
          <w:szCs w:val="24"/>
          <w:lang w:val="ro-RO"/>
        </w:rPr>
        <w:t xml:space="preserve"> of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resolutions</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adopted</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by</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r>
        <w:rPr>
          <w:rFonts w:ascii="Times New Roman" w:hAnsi="Times New Roman" w:cs="Times New Roman"/>
          <w:sz w:val="24"/>
          <w:szCs w:val="24"/>
          <w:lang w:val="ro-RO"/>
        </w:rPr>
        <w:t>E</w:t>
      </w:r>
      <w:r w:rsidRPr="00582E78">
        <w:rPr>
          <w:rFonts w:ascii="Times New Roman" w:hAnsi="Times New Roman" w:cs="Times New Roman"/>
          <w:sz w:val="24"/>
          <w:szCs w:val="24"/>
          <w:lang w:val="ro-RO"/>
        </w:rPr>
        <w:t xml:space="preserve">GMS, in </w:t>
      </w:r>
      <w:proofErr w:type="spellStart"/>
      <w:r w:rsidRPr="00582E78">
        <w:rPr>
          <w:rFonts w:ascii="Times New Roman" w:hAnsi="Times New Roman" w:cs="Times New Roman"/>
          <w:sz w:val="24"/>
          <w:szCs w:val="24"/>
          <w:lang w:val="ro-RO"/>
        </w:rPr>
        <w:t>accordance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with</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provisions</w:t>
      </w:r>
      <w:proofErr w:type="spellEnd"/>
      <w:r w:rsidRPr="00582E78">
        <w:rPr>
          <w:rFonts w:ascii="Times New Roman" w:hAnsi="Times New Roman" w:cs="Times New Roman"/>
          <w:sz w:val="24"/>
          <w:szCs w:val="24"/>
          <w:lang w:val="ro-RO"/>
        </w:rPr>
        <w:t xml:space="preserve"> of </w:t>
      </w:r>
      <w:proofErr w:type="spellStart"/>
      <w:r w:rsidRPr="00582E78">
        <w:rPr>
          <w:rFonts w:ascii="Times New Roman" w:hAnsi="Times New Roman" w:cs="Times New Roman"/>
          <w:sz w:val="24"/>
          <w:szCs w:val="24"/>
          <w:lang w:val="ro-RO"/>
        </w:rPr>
        <w:t>Article</w:t>
      </w:r>
      <w:proofErr w:type="spellEnd"/>
      <w:r w:rsidRPr="00582E78">
        <w:rPr>
          <w:rFonts w:ascii="Times New Roman" w:hAnsi="Times New Roman" w:cs="Times New Roman"/>
          <w:sz w:val="24"/>
          <w:szCs w:val="24"/>
          <w:lang w:val="ro-RO"/>
        </w:rPr>
        <w:t xml:space="preserve"> 87 (1) of Law </w:t>
      </w:r>
      <w:proofErr w:type="spellStart"/>
      <w:r w:rsidRPr="00582E78">
        <w:rPr>
          <w:rFonts w:ascii="Times New Roman" w:hAnsi="Times New Roman" w:cs="Times New Roman"/>
          <w:sz w:val="24"/>
          <w:szCs w:val="24"/>
          <w:lang w:val="ro-RO"/>
        </w:rPr>
        <w:t>no</w:t>
      </w:r>
      <w:proofErr w:type="spellEnd"/>
      <w:r w:rsidRPr="00582E78">
        <w:rPr>
          <w:rFonts w:ascii="Times New Roman" w:hAnsi="Times New Roman" w:cs="Times New Roman"/>
          <w:sz w:val="24"/>
          <w:szCs w:val="24"/>
          <w:lang w:val="ro-RO"/>
        </w:rPr>
        <w:t xml:space="preserve">. 24/2017 </w:t>
      </w:r>
      <w:proofErr w:type="spellStart"/>
      <w:r w:rsidRPr="00582E78">
        <w:rPr>
          <w:rFonts w:ascii="Times New Roman" w:hAnsi="Times New Roman" w:cs="Times New Roman"/>
          <w:sz w:val="24"/>
          <w:szCs w:val="24"/>
          <w:lang w:val="ro-RO"/>
        </w:rPr>
        <w:t>and</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date of </w:t>
      </w:r>
      <w:proofErr w:type="spellStart"/>
      <w:r w:rsidRPr="00582E78">
        <w:rPr>
          <w:rFonts w:ascii="Times New Roman" w:hAnsi="Times New Roman" w:cs="Times New Roman"/>
          <w:sz w:val="24"/>
          <w:szCs w:val="24"/>
          <w:lang w:val="ro-RO"/>
        </w:rPr>
        <w:t>July</w:t>
      </w:r>
      <w:proofErr w:type="spellEnd"/>
      <w:r w:rsidRPr="00582E78">
        <w:rPr>
          <w:rFonts w:ascii="Times New Roman" w:hAnsi="Times New Roman" w:cs="Times New Roman"/>
          <w:sz w:val="24"/>
          <w:szCs w:val="24"/>
          <w:lang w:val="ro-RO"/>
        </w:rPr>
        <w:t xml:space="preserve"> 2, 2026 as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"ex-date" </w:t>
      </w:r>
      <w:proofErr w:type="spellStart"/>
      <w:r w:rsidRPr="00582E78">
        <w:rPr>
          <w:rFonts w:ascii="Times New Roman" w:hAnsi="Times New Roman" w:cs="Times New Roman"/>
          <w:sz w:val="24"/>
          <w:szCs w:val="24"/>
          <w:lang w:val="ro-RO"/>
        </w:rPr>
        <w:t>calculated</w:t>
      </w:r>
      <w:proofErr w:type="spellEnd"/>
      <w:r w:rsidRPr="00582E78">
        <w:rPr>
          <w:rFonts w:ascii="Times New Roman" w:hAnsi="Times New Roman" w:cs="Times New Roman"/>
          <w:sz w:val="24"/>
          <w:szCs w:val="24"/>
          <w:lang w:val="ro-RO"/>
        </w:rPr>
        <w:t xml:space="preserve"> in </w:t>
      </w:r>
      <w:proofErr w:type="spellStart"/>
      <w:r w:rsidRPr="00582E78">
        <w:rPr>
          <w:rFonts w:ascii="Times New Roman" w:hAnsi="Times New Roman" w:cs="Times New Roman"/>
          <w:sz w:val="24"/>
          <w:szCs w:val="24"/>
          <w:lang w:val="ro-RO"/>
        </w:rPr>
        <w:t>accordance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with</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provisions</w:t>
      </w:r>
      <w:proofErr w:type="spellEnd"/>
      <w:r w:rsidRPr="00582E78">
        <w:rPr>
          <w:rFonts w:ascii="Times New Roman" w:hAnsi="Times New Roman" w:cs="Times New Roman"/>
          <w:sz w:val="24"/>
          <w:szCs w:val="24"/>
          <w:lang w:val="ro-RO"/>
        </w:rPr>
        <w:t xml:space="preserve"> of </w:t>
      </w:r>
      <w:proofErr w:type="spellStart"/>
      <w:r w:rsidRPr="00582E78">
        <w:rPr>
          <w:rFonts w:ascii="Times New Roman" w:hAnsi="Times New Roman" w:cs="Times New Roman"/>
          <w:sz w:val="24"/>
          <w:szCs w:val="24"/>
          <w:lang w:val="ro-RO"/>
        </w:rPr>
        <w:t>Article</w:t>
      </w:r>
      <w:proofErr w:type="spellEnd"/>
      <w:r w:rsidRPr="00582E78">
        <w:rPr>
          <w:rFonts w:ascii="Times New Roman" w:hAnsi="Times New Roman" w:cs="Times New Roman"/>
          <w:sz w:val="24"/>
          <w:szCs w:val="24"/>
          <w:lang w:val="ro-RO"/>
        </w:rPr>
        <w:t xml:space="preserve"> 2 para. (2) lit. (l) of </w:t>
      </w:r>
      <w:proofErr w:type="spellStart"/>
      <w:r w:rsidRPr="00582E78">
        <w:rPr>
          <w:rFonts w:ascii="Times New Roman" w:hAnsi="Times New Roman" w:cs="Times New Roman"/>
          <w:sz w:val="24"/>
          <w:szCs w:val="24"/>
          <w:lang w:val="ro-RO"/>
        </w:rPr>
        <w:t>Regulation</w:t>
      </w:r>
      <w:proofErr w:type="spellEnd"/>
      <w:r w:rsidRPr="00582E78">
        <w:rPr>
          <w:rFonts w:ascii="Times New Roman" w:hAnsi="Times New Roman" w:cs="Times New Roman"/>
          <w:sz w:val="24"/>
          <w:szCs w:val="24"/>
          <w:lang w:val="ro-RO"/>
        </w:rPr>
        <w:t xml:space="preserve"> 5/2018.</w:t>
      </w:r>
    </w:p>
    <w:p w14:paraId="0D6E6BC6" w14:textId="77777777" w:rsidR="00D4504F" w:rsidRDefault="00D4504F" w:rsidP="00D4504F">
      <w:pPr>
        <w:spacing w:before="120" w:after="120" w:line="240" w:lineRule="auto"/>
        <w:jc w:val="both"/>
        <w:rPr>
          <w:rFonts w:ascii="Times New Roman" w:hAnsi="Times New Roman" w:cs="Times New Roman"/>
          <w:sz w:val="24"/>
          <w:szCs w:val="24"/>
          <w:lang w:val="ro-RO"/>
        </w:rPr>
      </w:pPr>
      <w:r w:rsidRPr="00736002">
        <w:rPr>
          <w:rFonts w:ascii="Times New Roman" w:hAnsi="Times New Roman" w:cs="Times New Roman"/>
          <w:sz w:val="24"/>
          <w:szCs w:val="24"/>
        </w:rPr>
        <w:t>As these matters are not applicable to this EGMS, the shareholders shall not resolve upon the other aspects referred to under art. 176 para. (1) of Regulation no. 5/2018, such as the guaranteed participation date and the payment date.</w:t>
      </w:r>
    </w:p>
    <w:p w14:paraId="2F8E6032" w14:textId="77777777" w:rsidR="001B10BD" w:rsidRDefault="001B10BD" w:rsidP="004E68B9">
      <w:pPr>
        <w:rPr>
          <w:rFonts w:ascii="Times New Roman" w:hAnsi="Times New Roman" w:cs="Times New Roman"/>
          <w:b/>
          <w:bCs/>
          <w:sz w:val="24"/>
          <w:szCs w:val="24"/>
          <w:u w:val="single"/>
        </w:rPr>
      </w:pPr>
    </w:p>
    <w:p w14:paraId="310CD791" w14:textId="5224B811" w:rsidR="001B10BD" w:rsidRPr="001B10BD" w:rsidRDefault="001B10BD" w:rsidP="001B10BD">
      <w:pPr>
        <w:pStyle w:val="P68B1DB1-Normal7"/>
        <w:spacing w:after="0" w:line="240" w:lineRule="auto"/>
        <w:contextualSpacing/>
        <w:jc w:val="center"/>
        <w:rPr>
          <w:rFonts w:ascii="Times New Roman" w:hAnsi="Times New Roman" w:cs="Times New Roman"/>
          <w:sz w:val="24"/>
          <w:szCs w:val="24"/>
        </w:rPr>
      </w:pPr>
      <w:r w:rsidRPr="00EA2C46">
        <w:rPr>
          <w:rFonts w:ascii="Times New Roman" w:hAnsi="Times New Roman" w:cs="Times New Roman"/>
          <w:sz w:val="24"/>
          <w:szCs w:val="24"/>
        </w:rPr>
        <w:t xml:space="preserve">Resolution no. </w:t>
      </w:r>
      <w:r w:rsidR="004E68B9">
        <w:rPr>
          <w:rFonts w:ascii="Times New Roman" w:hAnsi="Times New Roman" w:cs="Times New Roman"/>
          <w:sz w:val="24"/>
          <w:szCs w:val="24"/>
        </w:rPr>
        <w:t>3</w:t>
      </w:r>
    </w:p>
    <w:p w14:paraId="4B4939A0" w14:textId="77777777" w:rsidR="004E68B9" w:rsidRDefault="004E68B9" w:rsidP="004E68B9">
      <w:pPr>
        <w:pStyle w:val="P68B1DB1-Normal7"/>
        <w:spacing w:after="0" w:line="240" w:lineRule="auto"/>
        <w:contextualSpacing/>
        <w:jc w:val="center"/>
        <w:rPr>
          <w:rFonts w:ascii="Times New Roman" w:hAnsi="Times New Roman" w:cs="Times New Roman"/>
          <w:sz w:val="24"/>
          <w:szCs w:val="24"/>
        </w:rPr>
      </w:pPr>
      <w:r w:rsidRPr="004E3579">
        <w:rPr>
          <w:rFonts w:ascii="Times New Roman" w:hAnsi="Times New Roman" w:cs="Times New Roman"/>
          <w:sz w:val="24"/>
          <w:szCs w:val="24"/>
        </w:rPr>
        <w:t xml:space="preserve">Approval of the empowerment of the Chairperson of the Board of Directors </w:t>
      </w:r>
    </w:p>
    <w:p w14:paraId="22D2C70A" w14:textId="77777777" w:rsidR="004E68B9" w:rsidRPr="004E3579" w:rsidRDefault="004E68B9" w:rsidP="004E68B9">
      <w:pPr>
        <w:pStyle w:val="P68B1DB1-Normal7"/>
        <w:spacing w:after="0" w:line="240" w:lineRule="auto"/>
        <w:contextualSpacing/>
        <w:jc w:val="center"/>
        <w:rPr>
          <w:rFonts w:ascii="Times New Roman" w:hAnsi="Times New Roman" w:cs="Times New Roman"/>
          <w:sz w:val="24"/>
          <w:szCs w:val="24"/>
        </w:rPr>
      </w:pPr>
    </w:p>
    <w:p w14:paraId="07F4F803" w14:textId="77777777" w:rsidR="004843F3" w:rsidRPr="00EA2C46" w:rsidRDefault="004843F3" w:rsidP="004843F3">
      <w:pPr>
        <w:pStyle w:val="P68B1DB1-Normal8"/>
        <w:spacing w:before="120" w:after="120" w:line="280" w:lineRule="exact"/>
        <w:jc w:val="both"/>
        <w:rPr>
          <w:rFonts w:ascii="Times New Roman" w:hAnsi="Times New Roman" w:cs="Times New Roman"/>
          <w:sz w:val="24"/>
          <w:szCs w:val="24"/>
        </w:rPr>
      </w:pPr>
      <w:r w:rsidRPr="00EA2C46">
        <w:rPr>
          <w:rFonts w:ascii="Times New Roman" w:hAnsi="Times New Roman" w:cs="Times New Roman"/>
          <w:sz w:val="24"/>
          <w:szCs w:val="24"/>
        </w:rPr>
        <w:t xml:space="preserve">In the presence of shareholders representing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xml:space="preserve"> %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shares) of the share capital and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voting rights) of the total voting rights, with the vote "for" of the shareholders representing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xml:space="preserve"> %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xml:space="preserve"> votes) of the votes cast by shareholders present, represented or having cast their vote by mail, with the vote "against" representing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xml:space="preserve"> votes) of the </w:t>
      </w:r>
      <w:r w:rsidRPr="00EA2C46">
        <w:rPr>
          <w:rFonts w:ascii="Times New Roman" w:hAnsi="Times New Roman" w:cs="Times New Roman"/>
          <w:sz w:val="24"/>
          <w:szCs w:val="24"/>
        </w:rPr>
        <w:lastRenderedPageBreak/>
        <w:t>votes cast by shareholders present, represented or having cast their vote by mail (with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abstentions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xml:space="preserve"> votes) and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votes not cast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rPr>
        <w:t>] votes)):</w:t>
      </w:r>
    </w:p>
    <w:p w14:paraId="5BDB2D68" w14:textId="77777777" w:rsidR="004843F3" w:rsidRPr="00EA2C46" w:rsidRDefault="004843F3" w:rsidP="004843F3">
      <w:pPr>
        <w:pStyle w:val="P68B1DB1-Normal1"/>
        <w:spacing w:after="0" w:line="240" w:lineRule="auto"/>
        <w:jc w:val="both"/>
        <w:rPr>
          <w:rFonts w:ascii="Times New Roman" w:hAnsi="Times New Roman" w:cs="Times New Roman"/>
          <w:sz w:val="24"/>
          <w:szCs w:val="24"/>
        </w:rPr>
      </w:pPr>
      <w:r w:rsidRPr="00EA2C46">
        <w:rPr>
          <w:rFonts w:ascii="Times New Roman" w:hAnsi="Times New Roman" w:cs="Times New Roman"/>
          <w:sz w:val="24"/>
          <w:szCs w:val="24"/>
        </w:rPr>
        <w:t xml:space="preserve">[Approved] / [Rejected]: </w:t>
      </w:r>
    </w:p>
    <w:p w14:paraId="0269CFF8" w14:textId="77777777" w:rsidR="004843F3" w:rsidRPr="00EA2C46" w:rsidRDefault="004843F3" w:rsidP="004843F3">
      <w:pPr>
        <w:spacing w:after="0" w:line="240" w:lineRule="auto"/>
        <w:jc w:val="both"/>
        <w:rPr>
          <w:rFonts w:ascii="Times New Roman" w:hAnsi="Times New Roman" w:cs="Times New Roman"/>
          <w:b/>
          <w:sz w:val="24"/>
          <w:szCs w:val="24"/>
        </w:rPr>
      </w:pPr>
    </w:p>
    <w:p w14:paraId="3C2AB5C4" w14:textId="0326AC70" w:rsidR="00ED4F9B" w:rsidRPr="00582E78" w:rsidRDefault="00ED4F9B" w:rsidP="00ED4F9B">
      <w:pPr>
        <w:spacing w:before="120" w:after="120" w:line="240" w:lineRule="auto"/>
        <w:jc w:val="both"/>
        <w:rPr>
          <w:rFonts w:ascii="Times New Roman" w:hAnsi="Times New Roman" w:cs="Times New Roman"/>
          <w:sz w:val="24"/>
          <w:szCs w:val="24"/>
          <w:lang w:val="ro-RO"/>
        </w:rPr>
      </w:pPr>
      <w:r>
        <w:rPr>
          <w:rFonts w:ascii="Times New Roman" w:hAnsi="Times New Roman" w:cs="Times New Roman"/>
          <w:sz w:val="24"/>
          <w:szCs w:val="24"/>
        </w:rPr>
        <w:t>3.</w:t>
      </w:r>
      <w:r w:rsidRPr="0008114E">
        <w:rPr>
          <w:rFonts w:ascii="Times New Roman" w:hAnsi="Times New Roman" w:cs="Times New Roman"/>
          <w:sz w:val="24"/>
          <w:szCs w:val="24"/>
        </w:rPr>
        <w:t>Approval of the empowerment of the Chairman of the Board of Directors, with the right of substitution, to act in the name and on behalf of the Company, with full power and authority, to sign any documents, including the EGMS resolutions, to file and request the publication of the resolutions in the Official Gazette of Romania, Part IV, to collect any documents, to fulfil any formalities before any other authority, public institution, legal or natural person, as well as to perform any operations necessary for the implementation and enforceability of the resolutions to be adopted by the EGMS. The Chairman of the Board of Directors may delegate all or part of the powers granted above to any competent person(s) for the purpose of fulfilling this mandate.</w:t>
      </w:r>
    </w:p>
    <w:p w14:paraId="21F82D46" w14:textId="7AA7D507" w:rsidR="00884024" w:rsidRPr="00ED4F9B" w:rsidRDefault="00884024" w:rsidP="00884024">
      <w:pPr>
        <w:pStyle w:val="P68B1DB1-Normal1"/>
        <w:spacing w:after="0" w:line="240" w:lineRule="auto"/>
        <w:jc w:val="both"/>
        <w:rPr>
          <w:rFonts w:ascii="Times New Roman" w:hAnsi="Times New Roman" w:cs="Times New Roman"/>
          <w:sz w:val="24"/>
          <w:szCs w:val="24"/>
        </w:rPr>
      </w:pPr>
    </w:p>
    <w:p w14:paraId="520562EA" w14:textId="77777777" w:rsidR="00884024" w:rsidRPr="00EA2C46" w:rsidRDefault="00884024" w:rsidP="004843F3">
      <w:pPr>
        <w:pStyle w:val="P68B1DB1-Normal1"/>
        <w:spacing w:after="0" w:line="240" w:lineRule="auto"/>
        <w:jc w:val="both"/>
        <w:rPr>
          <w:rFonts w:ascii="Times New Roman" w:hAnsi="Times New Roman" w:cs="Times New Roman"/>
          <w:sz w:val="24"/>
          <w:szCs w:val="24"/>
        </w:rPr>
      </w:pPr>
    </w:p>
    <w:p w14:paraId="09A9BC41" w14:textId="547A75E5" w:rsidR="00497FFD" w:rsidRPr="00EA2C46" w:rsidRDefault="00497FFD" w:rsidP="00497FFD">
      <w:pPr>
        <w:pStyle w:val="P68B1DB1-Normal1"/>
        <w:spacing w:after="0" w:line="240" w:lineRule="auto"/>
        <w:jc w:val="both"/>
        <w:rPr>
          <w:rFonts w:ascii="Times New Roman" w:hAnsi="Times New Roman" w:cs="Times New Roman"/>
          <w:sz w:val="24"/>
          <w:szCs w:val="24"/>
        </w:rPr>
      </w:pPr>
      <w:r w:rsidRPr="00EA2C46">
        <w:rPr>
          <w:rFonts w:ascii="Times New Roman" w:hAnsi="Times New Roman" w:cs="Times New Roman"/>
          <w:sz w:val="24"/>
          <w:szCs w:val="24"/>
        </w:rPr>
        <w:t xml:space="preserve">This resolution has been adopted in accordance with the legal provisions in force and the provisions of the Company's </w:t>
      </w:r>
      <w:r w:rsidR="00562478" w:rsidRPr="00EA2C46">
        <w:rPr>
          <w:rFonts w:ascii="Times New Roman" w:hAnsi="Times New Roman" w:cs="Times New Roman"/>
          <w:sz w:val="24"/>
          <w:szCs w:val="24"/>
        </w:rPr>
        <w:t>Articles of Association</w:t>
      </w:r>
      <w:r w:rsidRPr="00EA2C46">
        <w:rPr>
          <w:rFonts w:ascii="Times New Roman" w:hAnsi="Times New Roman" w:cs="Times New Roman"/>
          <w:sz w:val="24"/>
          <w:szCs w:val="24"/>
        </w:rPr>
        <w:t>.</w:t>
      </w:r>
    </w:p>
    <w:p w14:paraId="4FA7AEED" w14:textId="77777777" w:rsidR="00497FFD" w:rsidRPr="00EA2C46" w:rsidRDefault="00497FFD" w:rsidP="00497FFD">
      <w:pPr>
        <w:pStyle w:val="ListParagraph"/>
        <w:spacing w:after="0" w:line="240" w:lineRule="auto"/>
        <w:ind w:left="360"/>
        <w:jc w:val="both"/>
        <w:rPr>
          <w:rFonts w:ascii="Times New Roman" w:hAnsi="Times New Roman" w:cs="Times New Roman"/>
          <w:bCs/>
          <w:sz w:val="24"/>
          <w:szCs w:val="24"/>
        </w:rPr>
      </w:pPr>
    </w:p>
    <w:p w14:paraId="57C708CE" w14:textId="77777777" w:rsidR="00497FFD" w:rsidRPr="00EA2C46" w:rsidRDefault="00497FFD">
      <w:pPr>
        <w:pStyle w:val="P68B1DB1-Normal3"/>
        <w:spacing w:after="0" w:line="240" w:lineRule="auto"/>
        <w:jc w:val="both"/>
        <w:rPr>
          <w:rFonts w:ascii="Times New Roman" w:hAnsi="Times New Roman" w:cs="Times New Roman"/>
          <w:sz w:val="24"/>
          <w:szCs w:val="24"/>
        </w:rPr>
      </w:pPr>
    </w:p>
    <w:p w14:paraId="20C3FB9A" w14:textId="639FF8F2" w:rsidR="00346A83" w:rsidRPr="00EA2C46" w:rsidRDefault="0059621D">
      <w:pPr>
        <w:pStyle w:val="P68B1DB1-Normal3"/>
        <w:spacing w:after="0" w:line="240" w:lineRule="auto"/>
        <w:jc w:val="both"/>
        <w:rPr>
          <w:rFonts w:ascii="Times New Roman" w:hAnsi="Times New Roman" w:cs="Times New Roman"/>
          <w:sz w:val="24"/>
          <w:szCs w:val="24"/>
        </w:rPr>
      </w:pPr>
      <w:r w:rsidRPr="00EA2C46">
        <w:rPr>
          <w:rFonts w:ascii="Times New Roman" w:hAnsi="Times New Roman" w:cs="Times New Roman"/>
          <w:sz w:val="24"/>
          <w:szCs w:val="24"/>
        </w:rPr>
        <w:t>Drawn up and signed today,</w:t>
      </w:r>
      <w:r w:rsidR="00B21FD8" w:rsidRPr="00EA2C46">
        <w:rPr>
          <w:rFonts w:ascii="Times New Roman" w:hAnsi="Times New Roman" w:cs="Times New Roman"/>
          <w:sz w:val="24"/>
          <w:szCs w:val="24"/>
        </w:rPr>
        <w:t xml:space="preserve"> </w:t>
      </w:r>
      <w:r w:rsidR="00B21FD8" w:rsidRPr="00EA2C46">
        <w:rPr>
          <w:rFonts w:ascii="Times New Roman" w:hAnsi="Times New Roman" w:cs="Times New Roman"/>
          <w:bCs/>
          <w:sz w:val="24"/>
          <w:szCs w:val="24"/>
        </w:rPr>
        <w:t>[</w:t>
      </w:r>
      <w:r w:rsidR="00ED4F9B">
        <w:rPr>
          <w:rFonts w:ascii="Times New Roman" w:hAnsi="Times New Roman" w:cs="Times New Roman"/>
          <w:bCs/>
          <w:sz w:val="24"/>
          <w:szCs w:val="24"/>
          <w:lang w:val="ro-RO"/>
        </w:rPr>
        <w:t>15/16.06</w:t>
      </w:r>
      <w:r w:rsidR="0010627D">
        <w:rPr>
          <w:rFonts w:ascii="Times New Roman" w:hAnsi="Times New Roman" w:cs="Times New Roman"/>
          <w:bCs/>
          <w:sz w:val="24"/>
          <w:szCs w:val="24"/>
          <w:lang w:val="ro-RO"/>
        </w:rPr>
        <w:t>.</w:t>
      </w:r>
      <w:r w:rsidR="00F2426C">
        <w:rPr>
          <w:rFonts w:ascii="Times New Roman" w:hAnsi="Times New Roman" w:cs="Times New Roman"/>
          <w:bCs/>
          <w:sz w:val="24"/>
          <w:szCs w:val="24"/>
          <w:lang w:val="ro-RO"/>
        </w:rPr>
        <w:t>202</w:t>
      </w:r>
      <w:r w:rsidR="0010627D">
        <w:rPr>
          <w:rFonts w:ascii="Times New Roman" w:hAnsi="Times New Roman" w:cs="Times New Roman"/>
          <w:bCs/>
          <w:sz w:val="24"/>
          <w:szCs w:val="24"/>
          <w:lang w:val="ro-RO"/>
        </w:rPr>
        <w:t>6</w:t>
      </w:r>
      <w:r w:rsidR="00B21FD8" w:rsidRPr="00EA2C46">
        <w:rPr>
          <w:rFonts w:ascii="Times New Roman" w:hAnsi="Times New Roman" w:cs="Times New Roman"/>
          <w:bCs/>
          <w:sz w:val="24"/>
          <w:szCs w:val="24"/>
          <w:lang w:val="ro-RO"/>
        </w:rPr>
        <w:t>]</w:t>
      </w:r>
      <w:r w:rsidRPr="00EA2C46">
        <w:rPr>
          <w:rFonts w:ascii="Times New Roman" w:hAnsi="Times New Roman" w:cs="Times New Roman"/>
          <w:sz w:val="24"/>
          <w:szCs w:val="24"/>
        </w:rPr>
        <w:t xml:space="preserve">, in </w:t>
      </w:r>
      <w:r w:rsidR="00FF1811">
        <w:rPr>
          <w:rFonts w:ascii="Times New Roman" w:hAnsi="Times New Roman" w:cs="Times New Roman"/>
          <w:sz w:val="24"/>
          <w:szCs w:val="24"/>
        </w:rPr>
        <w:t xml:space="preserve">2 </w:t>
      </w:r>
      <w:proofErr w:type="gramStart"/>
      <w:r w:rsidR="00FF1811">
        <w:rPr>
          <w:rFonts w:ascii="Times New Roman" w:hAnsi="Times New Roman" w:cs="Times New Roman"/>
          <w:sz w:val="24"/>
          <w:szCs w:val="24"/>
        </w:rPr>
        <w:t>( t</w:t>
      </w:r>
      <w:r w:rsidR="00A87CA3">
        <w:rPr>
          <w:rFonts w:ascii="Times New Roman" w:hAnsi="Times New Roman" w:cs="Times New Roman"/>
          <w:sz w:val="24"/>
          <w:szCs w:val="24"/>
        </w:rPr>
        <w:t>w</w:t>
      </w:r>
      <w:r w:rsidR="00FF1811">
        <w:rPr>
          <w:rFonts w:ascii="Times New Roman" w:hAnsi="Times New Roman" w:cs="Times New Roman"/>
          <w:sz w:val="24"/>
          <w:szCs w:val="24"/>
        </w:rPr>
        <w:t>o</w:t>
      </w:r>
      <w:proofErr w:type="gramEnd"/>
      <w:r w:rsidR="00FF1811">
        <w:rPr>
          <w:rFonts w:ascii="Times New Roman" w:hAnsi="Times New Roman" w:cs="Times New Roman"/>
          <w:sz w:val="24"/>
          <w:szCs w:val="24"/>
        </w:rPr>
        <w:t>)</w:t>
      </w:r>
      <w:r w:rsidRPr="00EA2C46">
        <w:rPr>
          <w:rFonts w:ascii="Times New Roman" w:hAnsi="Times New Roman" w:cs="Times New Roman"/>
          <w:sz w:val="24"/>
          <w:szCs w:val="24"/>
        </w:rPr>
        <w:t xml:space="preserve"> original copies.</w:t>
      </w:r>
    </w:p>
    <w:p w14:paraId="291C973C" w14:textId="48E29916" w:rsidR="00346A83" w:rsidRPr="00EA2C46" w:rsidRDefault="00346A83">
      <w:pPr>
        <w:spacing w:after="0" w:line="240" w:lineRule="auto"/>
        <w:jc w:val="both"/>
        <w:rPr>
          <w:rFonts w:ascii="Times New Roman" w:hAnsi="Times New Roman" w:cs="Times New Roman"/>
          <w:sz w:val="24"/>
          <w:szCs w:val="24"/>
        </w:rPr>
      </w:pPr>
    </w:p>
    <w:p w14:paraId="3817B4FD" w14:textId="00871924" w:rsidR="00346A83" w:rsidRPr="00EA2C46" w:rsidRDefault="00346A83">
      <w:pPr>
        <w:pStyle w:val="ListParagraph"/>
        <w:spacing w:after="0" w:line="240" w:lineRule="auto"/>
        <w:ind w:left="36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346A83" w:rsidRPr="00EA2C46" w14:paraId="2F38E5EF" w14:textId="77777777">
        <w:tc>
          <w:tcPr>
            <w:tcW w:w="4675" w:type="dxa"/>
          </w:tcPr>
          <w:p w14:paraId="70E8D9F1" w14:textId="400E0576" w:rsidR="00346A83" w:rsidRPr="00EA2C46" w:rsidRDefault="0059621D">
            <w:pPr>
              <w:pStyle w:val="P68B1DB1-Normal3"/>
              <w:contextualSpacing/>
              <w:jc w:val="both"/>
              <w:rPr>
                <w:rFonts w:ascii="Times New Roman" w:hAnsi="Times New Roman" w:cs="Times New Roman"/>
                <w:b/>
                <w:sz w:val="24"/>
                <w:szCs w:val="24"/>
              </w:rPr>
            </w:pPr>
            <w:r w:rsidRPr="00EA2C46">
              <w:rPr>
                <w:rFonts w:ascii="Times New Roman" w:hAnsi="Times New Roman" w:cs="Times New Roman"/>
                <w:b/>
                <w:sz w:val="24"/>
                <w:szCs w:val="24"/>
              </w:rPr>
              <w:t>Chairman of the Board of Directors</w:t>
            </w:r>
            <w:r w:rsidRPr="00EA2C46">
              <w:rPr>
                <w:rFonts w:ascii="Times New Roman" w:hAnsi="Times New Roman" w:cs="Times New Roman"/>
                <w:sz w:val="24"/>
                <w:szCs w:val="24"/>
              </w:rPr>
              <w:t xml:space="preserve"> </w:t>
            </w:r>
            <w:r w:rsidRPr="00EA2C46">
              <w:rPr>
                <w:rFonts w:ascii="Times New Roman" w:hAnsi="Times New Roman" w:cs="Times New Roman"/>
                <w:b/>
                <w:sz w:val="24"/>
                <w:szCs w:val="24"/>
              </w:rPr>
              <w:t>/ Chairman of the Sitting</w:t>
            </w:r>
            <w:r w:rsidRPr="00EA2C46">
              <w:rPr>
                <w:rFonts w:ascii="Times New Roman" w:hAnsi="Times New Roman" w:cs="Times New Roman"/>
                <w:b/>
                <w:sz w:val="24"/>
                <w:szCs w:val="24"/>
              </w:rPr>
              <w:tab/>
            </w:r>
            <w:r w:rsidRPr="00EA2C46">
              <w:rPr>
                <w:rFonts w:ascii="Times New Roman" w:hAnsi="Times New Roman" w:cs="Times New Roman"/>
                <w:b/>
                <w:sz w:val="24"/>
                <w:szCs w:val="24"/>
              </w:rPr>
              <w:tab/>
            </w:r>
            <w:r w:rsidRPr="00EA2C46">
              <w:rPr>
                <w:rFonts w:ascii="Times New Roman" w:hAnsi="Times New Roman" w:cs="Times New Roman"/>
                <w:b/>
                <w:sz w:val="24"/>
                <w:szCs w:val="24"/>
              </w:rPr>
              <w:tab/>
            </w:r>
            <w:r w:rsidRPr="00EA2C46">
              <w:rPr>
                <w:rFonts w:ascii="Times New Roman" w:hAnsi="Times New Roman" w:cs="Times New Roman"/>
                <w:b/>
                <w:sz w:val="24"/>
                <w:szCs w:val="24"/>
              </w:rPr>
              <w:tab/>
            </w:r>
          </w:p>
          <w:p w14:paraId="2FFDF647" w14:textId="666C6176" w:rsidR="00346A83" w:rsidRPr="00EA2C46" w:rsidRDefault="00B21FD8">
            <w:pPr>
              <w:pStyle w:val="P68B1DB1-Normal3"/>
              <w:contextualSpacing/>
              <w:jc w:val="both"/>
              <w:rPr>
                <w:rFonts w:ascii="Times New Roman" w:hAnsi="Times New Roman" w:cs="Times New Roman"/>
                <w:sz w:val="24"/>
                <w:szCs w:val="24"/>
                <w:lang w:val="en-GB"/>
              </w:rPr>
            </w:pPr>
            <w:r w:rsidRPr="00EA2C46">
              <w:rPr>
                <w:rFonts w:ascii="Times New Roman" w:hAnsi="Times New Roman" w:cs="Times New Roman"/>
                <w:sz w:val="24"/>
                <w:szCs w:val="24"/>
              </w:rPr>
              <w:t>[</w:t>
            </w:r>
            <w:r w:rsidR="0059621D" w:rsidRPr="00EA2C46">
              <w:rPr>
                <w:rFonts w:ascii="Times New Roman" w:hAnsi="Times New Roman" w:cs="Times New Roman"/>
                <w:sz w:val="24"/>
                <w:szCs w:val="24"/>
              </w:rPr>
              <w:t>Mr</w:t>
            </w:r>
            <w:r w:rsidRPr="00EA2C46">
              <w:rPr>
                <w:rFonts w:ascii="Times New Roman" w:hAnsi="Times New Roman" w:cs="Times New Roman"/>
                <w:sz w:val="24"/>
                <w:szCs w:val="24"/>
              </w:rPr>
              <w:t>.</w:t>
            </w:r>
            <w:r w:rsidR="0059621D" w:rsidRPr="00EA2C46">
              <w:rPr>
                <w:rFonts w:ascii="Times New Roman" w:hAnsi="Times New Roman" w:cs="Times New Roman"/>
                <w:sz w:val="24"/>
                <w:szCs w:val="24"/>
              </w:rPr>
              <w:t xml:space="preserve"> Oprean Voicu</w:t>
            </w:r>
            <w:r w:rsidRPr="00EA2C46">
              <w:rPr>
                <w:rFonts w:ascii="Times New Roman" w:hAnsi="Times New Roman" w:cs="Times New Roman"/>
                <w:sz w:val="24"/>
                <w:szCs w:val="24"/>
                <w:lang w:val="en-GB"/>
              </w:rPr>
              <w:t>]</w:t>
            </w:r>
          </w:p>
          <w:p w14:paraId="3CDDC1DB" w14:textId="77777777" w:rsidR="00346A83" w:rsidRPr="00EA2C46" w:rsidRDefault="00346A83">
            <w:pPr>
              <w:contextualSpacing/>
              <w:jc w:val="both"/>
              <w:rPr>
                <w:rFonts w:ascii="Times New Roman" w:hAnsi="Times New Roman" w:cs="Times New Roman"/>
                <w:sz w:val="24"/>
                <w:szCs w:val="24"/>
              </w:rPr>
            </w:pPr>
          </w:p>
          <w:p w14:paraId="2262D403" w14:textId="77777777" w:rsidR="00346A83" w:rsidRPr="00EA2C46" w:rsidRDefault="0059621D">
            <w:pPr>
              <w:pStyle w:val="P68B1DB1-Normal3"/>
              <w:contextualSpacing/>
              <w:jc w:val="both"/>
              <w:rPr>
                <w:rFonts w:ascii="Times New Roman" w:hAnsi="Times New Roman" w:cs="Times New Roman"/>
                <w:sz w:val="24"/>
                <w:szCs w:val="24"/>
              </w:rPr>
            </w:pPr>
            <w:r w:rsidRPr="00EA2C46">
              <w:rPr>
                <w:rFonts w:ascii="Times New Roman" w:hAnsi="Times New Roman" w:cs="Times New Roman"/>
                <w:sz w:val="24"/>
                <w:szCs w:val="24"/>
              </w:rPr>
              <w:t>___________________</w:t>
            </w:r>
          </w:p>
        </w:tc>
        <w:tc>
          <w:tcPr>
            <w:tcW w:w="4675" w:type="dxa"/>
          </w:tcPr>
          <w:p w14:paraId="446C4EAE" w14:textId="77777777" w:rsidR="00346A83" w:rsidRPr="00EA2C46" w:rsidRDefault="0059621D">
            <w:pPr>
              <w:pStyle w:val="P68B1DB1-Normal1"/>
              <w:contextualSpacing/>
              <w:jc w:val="both"/>
              <w:rPr>
                <w:rFonts w:ascii="Times New Roman" w:hAnsi="Times New Roman" w:cs="Times New Roman"/>
                <w:sz w:val="24"/>
                <w:szCs w:val="24"/>
              </w:rPr>
            </w:pPr>
            <w:r w:rsidRPr="00EA2C46">
              <w:rPr>
                <w:rFonts w:ascii="Times New Roman" w:hAnsi="Times New Roman" w:cs="Times New Roman"/>
                <w:sz w:val="24"/>
                <w:szCs w:val="24"/>
              </w:rPr>
              <w:t>Secretaries</w:t>
            </w:r>
          </w:p>
          <w:p w14:paraId="0A135004" w14:textId="77777777" w:rsidR="00346A83" w:rsidRPr="00EA2C46" w:rsidRDefault="0059621D">
            <w:pPr>
              <w:pStyle w:val="P68B1DB1-Normal3"/>
              <w:contextualSpacing/>
              <w:jc w:val="both"/>
              <w:rPr>
                <w:rFonts w:ascii="Times New Roman" w:hAnsi="Times New Roman" w:cs="Times New Roman"/>
                <w:sz w:val="24"/>
                <w:szCs w:val="24"/>
              </w:rPr>
            </w:pPr>
            <w:proofErr w:type="spellStart"/>
            <w:r w:rsidRPr="00EA2C46">
              <w:rPr>
                <w:rFonts w:ascii="Times New Roman" w:hAnsi="Times New Roman" w:cs="Times New Roman"/>
                <w:sz w:val="24"/>
                <w:szCs w:val="24"/>
              </w:rPr>
              <w:t>Mr</w:t>
            </w:r>
            <w:proofErr w:type="spellEnd"/>
            <w:r w:rsidRPr="00EA2C46">
              <w:rPr>
                <w:rFonts w:ascii="Times New Roman" w:hAnsi="Times New Roman" w:cs="Times New Roman"/>
                <w:sz w:val="24"/>
                <w:szCs w:val="24"/>
              </w:rPr>
              <w:t xml:space="preserve">/ </w:t>
            </w:r>
            <w:proofErr w:type="spellStart"/>
            <w:r w:rsidRPr="00EA2C46">
              <w:rPr>
                <w:rFonts w:ascii="Times New Roman" w:hAnsi="Times New Roman" w:cs="Times New Roman"/>
                <w:sz w:val="24"/>
                <w:szCs w:val="24"/>
              </w:rPr>
              <w:t>Ms</w:t>
            </w:r>
            <w:proofErr w:type="spellEnd"/>
            <w:r w:rsidRPr="00EA2C46">
              <w:rPr>
                <w:rFonts w:ascii="Times New Roman" w:hAnsi="Times New Roman" w:cs="Times New Roman"/>
                <w:sz w:val="24"/>
                <w:szCs w:val="24"/>
              </w:rPr>
              <w:t xml:space="preserve">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highlight w:val="yellow"/>
              </w:rPr>
              <w:sym w:font="Symbol" w:char="F0B7"/>
            </w:r>
            <w:r w:rsidRPr="00EA2C46">
              <w:rPr>
                <w:rFonts w:ascii="Times New Roman" w:hAnsi="Times New Roman" w:cs="Times New Roman"/>
                <w:sz w:val="24"/>
                <w:szCs w:val="24"/>
                <w:highlight w:val="yellow"/>
              </w:rPr>
              <w:t>]</w:t>
            </w:r>
          </w:p>
          <w:p w14:paraId="21F16506" w14:textId="77777777" w:rsidR="00346A83" w:rsidRPr="00EA2C46" w:rsidRDefault="00346A83">
            <w:pPr>
              <w:contextualSpacing/>
              <w:jc w:val="both"/>
              <w:rPr>
                <w:rFonts w:ascii="Times New Roman" w:hAnsi="Times New Roman" w:cs="Times New Roman"/>
                <w:sz w:val="24"/>
                <w:szCs w:val="24"/>
              </w:rPr>
            </w:pPr>
          </w:p>
          <w:p w14:paraId="44BD5A2A" w14:textId="77777777" w:rsidR="00346A83" w:rsidRPr="00EA2C46" w:rsidRDefault="0059621D">
            <w:pPr>
              <w:pStyle w:val="P68B1DB1-Normal3"/>
              <w:contextualSpacing/>
              <w:jc w:val="both"/>
              <w:rPr>
                <w:rFonts w:ascii="Times New Roman" w:hAnsi="Times New Roman" w:cs="Times New Roman"/>
                <w:sz w:val="24"/>
                <w:szCs w:val="24"/>
              </w:rPr>
            </w:pPr>
            <w:r w:rsidRPr="00EA2C46">
              <w:rPr>
                <w:rFonts w:ascii="Times New Roman" w:hAnsi="Times New Roman" w:cs="Times New Roman"/>
                <w:sz w:val="24"/>
                <w:szCs w:val="24"/>
              </w:rPr>
              <w:t>_____________________</w:t>
            </w:r>
          </w:p>
        </w:tc>
      </w:tr>
      <w:tr w:rsidR="00346A83" w:rsidRPr="00EA2C46" w14:paraId="552DF845" w14:textId="77777777">
        <w:tc>
          <w:tcPr>
            <w:tcW w:w="4675" w:type="dxa"/>
          </w:tcPr>
          <w:p w14:paraId="34D9D226" w14:textId="77777777" w:rsidR="00346A83" w:rsidRPr="00EA2C46" w:rsidRDefault="00346A83">
            <w:pPr>
              <w:contextualSpacing/>
              <w:jc w:val="both"/>
              <w:rPr>
                <w:rFonts w:ascii="Times New Roman" w:hAnsi="Times New Roman" w:cs="Times New Roman"/>
                <w:sz w:val="24"/>
                <w:szCs w:val="24"/>
              </w:rPr>
            </w:pPr>
          </w:p>
        </w:tc>
        <w:tc>
          <w:tcPr>
            <w:tcW w:w="4675" w:type="dxa"/>
          </w:tcPr>
          <w:p w14:paraId="27282D75" w14:textId="77777777" w:rsidR="00B21FD8" w:rsidRPr="00EA2C46" w:rsidRDefault="00B21FD8" w:rsidP="00B21FD8">
            <w:pPr>
              <w:pStyle w:val="P68B1DB1-Normal3"/>
              <w:contextualSpacing/>
              <w:jc w:val="both"/>
              <w:rPr>
                <w:rFonts w:ascii="Times New Roman" w:hAnsi="Times New Roman" w:cs="Times New Roman"/>
                <w:sz w:val="24"/>
                <w:szCs w:val="24"/>
              </w:rPr>
            </w:pPr>
            <w:proofErr w:type="spellStart"/>
            <w:r w:rsidRPr="00EA2C46">
              <w:rPr>
                <w:rFonts w:ascii="Times New Roman" w:hAnsi="Times New Roman" w:cs="Times New Roman"/>
                <w:sz w:val="24"/>
                <w:szCs w:val="24"/>
              </w:rPr>
              <w:t>Mr</w:t>
            </w:r>
            <w:proofErr w:type="spellEnd"/>
            <w:r w:rsidRPr="00EA2C46">
              <w:rPr>
                <w:rFonts w:ascii="Times New Roman" w:hAnsi="Times New Roman" w:cs="Times New Roman"/>
                <w:sz w:val="24"/>
                <w:szCs w:val="24"/>
              </w:rPr>
              <w:t xml:space="preserve">/ </w:t>
            </w:r>
            <w:proofErr w:type="spellStart"/>
            <w:r w:rsidRPr="00EA2C46">
              <w:rPr>
                <w:rFonts w:ascii="Times New Roman" w:hAnsi="Times New Roman" w:cs="Times New Roman"/>
                <w:sz w:val="24"/>
                <w:szCs w:val="24"/>
              </w:rPr>
              <w:t>Ms</w:t>
            </w:r>
            <w:proofErr w:type="spellEnd"/>
            <w:r w:rsidRPr="00EA2C46">
              <w:rPr>
                <w:rFonts w:ascii="Times New Roman" w:hAnsi="Times New Roman" w:cs="Times New Roman"/>
                <w:sz w:val="24"/>
                <w:szCs w:val="24"/>
              </w:rPr>
              <w:t xml:space="preserve"> </w:t>
            </w:r>
            <w:r w:rsidRPr="00EA2C46">
              <w:rPr>
                <w:rFonts w:ascii="Times New Roman" w:hAnsi="Times New Roman" w:cs="Times New Roman"/>
                <w:sz w:val="24"/>
                <w:szCs w:val="24"/>
                <w:highlight w:val="yellow"/>
              </w:rPr>
              <w:t>[</w:t>
            </w:r>
            <w:r w:rsidRPr="00EA2C46">
              <w:rPr>
                <w:rFonts w:ascii="Times New Roman" w:hAnsi="Times New Roman" w:cs="Times New Roman"/>
                <w:sz w:val="24"/>
                <w:szCs w:val="24"/>
                <w:highlight w:val="yellow"/>
              </w:rPr>
              <w:sym w:font="Symbol" w:char="F0B7"/>
            </w:r>
            <w:r w:rsidRPr="00EA2C46">
              <w:rPr>
                <w:rFonts w:ascii="Times New Roman" w:hAnsi="Times New Roman" w:cs="Times New Roman"/>
                <w:sz w:val="24"/>
                <w:szCs w:val="24"/>
                <w:highlight w:val="yellow"/>
              </w:rPr>
              <w:t>]</w:t>
            </w:r>
          </w:p>
          <w:p w14:paraId="2CF5FF3D" w14:textId="77777777" w:rsidR="00346A83" w:rsidRPr="00EA2C46" w:rsidRDefault="00346A83">
            <w:pPr>
              <w:contextualSpacing/>
              <w:jc w:val="both"/>
              <w:rPr>
                <w:rFonts w:ascii="Times New Roman" w:hAnsi="Times New Roman" w:cs="Times New Roman"/>
                <w:sz w:val="24"/>
                <w:szCs w:val="24"/>
              </w:rPr>
            </w:pPr>
          </w:p>
          <w:p w14:paraId="744D8C2B" w14:textId="77777777" w:rsidR="00346A83" w:rsidRPr="00EA2C46" w:rsidRDefault="00346A83">
            <w:pPr>
              <w:contextualSpacing/>
              <w:jc w:val="both"/>
              <w:rPr>
                <w:rFonts w:ascii="Times New Roman" w:hAnsi="Times New Roman" w:cs="Times New Roman"/>
                <w:sz w:val="24"/>
                <w:szCs w:val="24"/>
              </w:rPr>
            </w:pPr>
          </w:p>
          <w:p w14:paraId="5E07329F" w14:textId="77777777" w:rsidR="00346A83" w:rsidRPr="00EA2C46" w:rsidRDefault="0059621D">
            <w:pPr>
              <w:pStyle w:val="P68B1DB1-Normal3"/>
              <w:contextualSpacing/>
              <w:jc w:val="both"/>
              <w:rPr>
                <w:rFonts w:ascii="Times New Roman" w:hAnsi="Times New Roman" w:cs="Times New Roman"/>
                <w:sz w:val="24"/>
                <w:szCs w:val="24"/>
              </w:rPr>
            </w:pPr>
            <w:r w:rsidRPr="00EA2C46">
              <w:rPr>
                <w:rFonts w:ascii="Times New Roman" w:hAnsi="Times New Roman" w:cs="Times New Roman"/>
                <w:sz w:val="24"/>
                <w:szCs w:val="24"/>
              </w:rPr>
              <w:t>__________________</w:t>
            </w:r>
          </w:p>
        </w:tc>
      </w:tr>
    </w:tbl>
    <w:p w14:paraId="59DC3BA4" w14:textId="77777777" w:rsidR="00346A83" w:rsidRPr="00EA2C46" w:rsidRDefault="00346A83">
      <w:pPr>
        <w:spacing w:after="0" w:line="240" w:lineRule="auto"/>
        <w:jc w:val="both"/>
        <w:rPr>
          <w:rFonts w:ascii="Times New Roman" w:hAnsi="Times New Roman" w:cs="Times New Roman"/>
          <w:sz w:val="24"/>
          <w:szCs w:val="24"/>
        </w:rPr>
      </w:pPr>
    </w:p>
    <w:p w14:paraId="62DC62B0" w14:textId="77777777" w:rsidR="00C3501B" w:rsidRPr="00EA2C46" w:rsidRDefault="00C3501B">
      <w:pPr>
        <w:spacing w:after="0" w:line="240" w:lineRule="auto"/>
        <w:rPr>
          <w:rFonts w:ascii="Times New Roman" w:hAnsi="Times New Roman" w:cs="Times New Roman"/>
          <w:b/>
          <w:sz w:val="24"/>
          <w:szCs w:val="24"/>
        </w:rPr>
        <w:sectPr w:rsidR="00C3501B" w:rsidRPr="00EA2C46">
          <w:headerReference w:type="default" r:id="rId8"/>
          <w:footerReference w:type="default" r:id="rId9"/>
          <w:pgSz w:w="12240" w:h="15840"/>
          <w:pgMar w:top="1440" w:right="1440" w:bottom="1440" w:left="1440" w:header="720" w:footer="720" w:gutter="0"/>
          <w:cols w:space="720"/>
          <w:docGrid w:linePitch="360"/>
        </w:sectPr>
      </w:pPr>
    </w:p>
    <w:p w14:paraId="3FD19A1F" w14:textId="5CDFDFF6" w:rsidR="00346A83" w:rsidRPr="00EA2C46" w:rsidRDefault="00C3501B" w:rsidP="00C3501B">
      <w:pPr>
        <w:spacing w:after="0" w:line="240" w:lineRule="auto"/>
        <w:jc w:val="center"/>
        <w:rPr>
          <w:rFonts w:ascii="Times New Roman" w:hAnsi="Times New Roman" w:cs="Times New Roman"/>
          <w:b/>
          <w:sz w:val="24"/>
          <w:szCs w:val="24"/>
        </w:rPr>
      </w:pPr>
      <w:r w:rsidRPr="00EA2C46">
        <w:rPr>
          <w:rFonts w:ascii="Times New Roman" w:hAnsi="Times New Roman" w:cs="Times New Roman"/>
          <w:b/>
          <w:sz w:val="24"/>
          <w:szCs w:val="24"/>
        </w:rPr>
        <w:lastRenderedPageBreak/>
        <w:t>ANNEX 1</w:t>
      </w:r>
    </w:p>
    <w:p w14:paraId="139FC8E5" w14:textId="5D4DD1B5" w:rsidR="00C3501B" w:rsidRPr="00EA2C46" w:rsidRDefault="00C3501B" w:rsidP="00C3501B">
      <w:pPr>
        <w:spacing w:after="0" w:line="240" w:lineRule="auto"/>
        <w:jc w:val="center"/>
        <w:rPr>
          <w:rFonts w:ascii="Times New Roman" w:hAnsi="Times New Roman" w:cs="Times New Roman"/>
          <w:b/>
          <w:sz w:val="24"/>
          <w:szCs w:val="24"/>
        </w:rPr>
      </w:pPr>
    </w:p>
    <w:p w14:paraId="57728F9E" w14:textId="2057AAB9" w:rsidR="00C3501B" w:rsidRPr="00EA2C46" w:rsidRDefault="00C3501B" w:rsidP="00C3501B">
      <w:pPr>
        <w:spacing w:after="0" w:line="240" w:lineRule="auto"/>
        <w:jc w:val="center"/>
        <w:rPr>
          <w:rFonts w:ascii="Times New Roman" w:hAnsi="Times New Roman" w:cs="Times New Roman"/>
          <w:b/>
          <w:sz w:val="24"/>
          <w:szCs w:val="24"/>
        </w:rPr>
      </w:pPr>
      <w:r w:rsidRPr="00EA2C46">
        <w:rPr>
          <w:rFonts w:ascii="Times New Roman" w:hAnsi="Times New Roman" w:cs="Times New Roman"/>
          <w:b/>
          <w:sz w:val="24"/>
          <w:szCs w:val="24"/>
        </w:rPr>
        <w:t xml:space="preserve">ATTENDANCE LIST AT THE EXTRAORDINARY GENERAL MEETING OF SHAREHOLDERS </w:t>
      </w:r>
      <w:r w:rsidR="00981337" w:rsidRPr="00EA2C46">
        <w:rPr>
          <w:rFonts w:ascii="Times New Roman" w:hAnsi="Times New Roman" w:cs="Times New Roman"/>
          <w:b/>
          <w:sz w:val="24"/>
          <w:szCs w:val="24"/>
        </w:rPr>
        <w:t xml:space="preserve">OF </w:t>
      </w:r>
      <w:r w:rsidRPr="00EA2C46">
        <w:rPr>
          <w:rFonts w:ascii="Times New Roman" w:hAnsi="Times New Roman" w:cs="Times New Roman"/>
          <w:b/>
          <w:sz w:val="24"/>
          <w:szCs w:val="24"/>
        </w:rPr>
        <w:t xml:space="preserve">AROBS TRANSILVANIA SOFTWARE S.A. NO. ........... DATED </w:t>
      </w:r>
    </w:p>
    <w:p w14:paraId="0D72E985" w14:textId="107A2A5C" w:rsidR="00C3501B" w:rsidRPr="00EA2C46" w:rsidRDefault="00C3501B" w:rsidP="00C3501B">
      <w:pPr>
        <w:spacing w:after="0" w:line="240" w:lineRule="auto"/>
        <w:jc w:val="center"/>
        <w:rPr>
          <w:rFonts w:ascii="Times New Roman" w:hAnsi="Times New Roman" w:cs="Times New Roman"/>
          <w:b/>
          <w:sz w:val="24"/>
          <w:szCs w:val="24"/>
        </w:rPr>
      </w:pPr>
      <w:r w:rsidRPr="00EA2C46">
        <w:rPr>
          <w:rFonts w:ascii="Times New Roman" w:hAnsi="Times New Roman" w:cs="Times New Roman"/>
          <w:b/>
          <w:sz w:val="24"/>
          <w:szCs w:val="24"/>
        </w:rPr>
        <w:t>[</w:t>
      </w:r>
      <w:r w:rsidR="00ED4F9B">
        <w:rPr>
          <w:rFonts w:ascii="Times New Roman" w:hAnsi="Times New Roman" w:cs="Times New Roman"/>
          <w:b/>
          <w:sz w:val="24"/>
          <w:szCs w:val="24"/>
        </w:rPr>
        <w:t>15/16.06</w:t>
      </w:r>
      <w:r w:rsidR="00304A28">
        <w:rPr>
          <w:rFonts w:ascii="Times New Roman" w:hAnsi="Times New Roman" w:cs="Times New Roman"/>
          <w:b/>
          <w:sz w:val="24"/>
          <w:szCs w:val="24"/>
        </w:rPr>
        <w:t>.202</w:t>
      </w:r>
      <w:r w:rsidR="000508B8">
        <w:rPr>
          <w:rFonts w:ascii="Times New Roman" w:hAnsi="Times New Roman" w:cs="Times New Roman"/>
          <w:b/>
          <w:sz w:val="24"/>
          <w:szCs w:val="24"/>
        </w:rPr>
        <w:t>6</w:t>
      </w:r>
      <w:r w:rsidRPr="00EA2C46">
        <w:rPr>
          <w:rFonts w:ascii="Times New Roman" w:hAnsi="Times New Roman" w:cs="Times New Roman"/>
          <w:b/>
          <w:sz w:val="24"/>
          <w:szCs w:val="24"/>
        </w:rPr>
        <w:t>]</w:t>
      </w:r>
    </w:p>
    <w:p w14:paraId="6D4ED973" w14:textId="03433AFC" w:rsidR="00C3501B" w:rsidRPr="00EA2C46" w:rsidRDefault="00C3501B" w:rsidP="00C3501B">
      <w:pPr>
        <w:spacing w:after="0" w:line="240" w:lineRule="auto"/>
        <w:jc w:val="center"/>
        <w:rPr>
          <w:rFonts w:ascii="Times New Roman" w:hAnsi="Times New Roman" w:cs="Times New Roman"/>
          <w:b/>
          <w:sz w:val="24"/>
          <w:szCs w:val="24"/>
        </w:rPr>
      </w:pPr>
    </w:p>
    <w:p w14:paraId="550D6A6F" w14:textId="77777777" w:rsidR="00676388" w:rsidRPr="00EA2C46" w:rsidRDefault="00676388" w:rsidP="00C3501B">
      <w:pPr>
        <w:spacing w:after="0" w:line="240" w:lineRule="auto"/>
        <w:jc w:val="center"/>
        <w:rPr>
          <w:rFonts w:ascii="Times New Roman" w:hAnsi="Times New Roman" w:cs="Times New Roman"/>
          <w:bCs/>
          <w:i/>
          <w:iCs/>
          <w:sz w:val="24"/>
          <w:szCs w:val="24"/>
          <w:lang w:val="en-GB"/>
        </w:rPr>
      </w:pPr>
    </w:p>
    <w:p w14:paraId="453A8D72" w14:textId="32A73E4A" w:rsidR="00C3501B" w:rsidRPr="00EA2C46" w:rsidRDefault="00C3501B" w:rsidP="00C3501B">
      <w:pPr>
        <w:spacing w:after="0" w:line="240" w:lineRule="auto"/>
        <w:jc w:val="center"/>
        <w:rPr>
          <w:rFonts w:ascii="Times New Roman" w:hAnsi="Times New Roman" w:cs="Times New Roman"/>
          <w:bCs/>
          <w:i/>
          <w:iCs/>
          <w:sz w:val="24"/>
          <w:szCs w:val="24"/>
          <w:lang w:val="ro-RO"/>
        </w:rPr>
      </w:pPr>
      <w:r w:rsidRPr="00EA2C46">
        <w:rPr>
          <w:rFonts w:ascii="Times New Roman" w:hAnsi="Times New Roman" w:cs="Times New Roman"/>
          <w:bCs/>
          <w:i/>
          <w:iCs/>
          <w:sz w:val="24"/>
          <w:szCs w:val="24"/>
          <w:lang w:val="en-GB"/>
        </w:rPr>
        <w:t>[Attached as a separate document]</w:t>
      </w:r>
    </w:p>
    <w:sectPr w:rsidR="00C3501B" w:rsidRPr="00EA2C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53B8" w14:textId="77777777" w:rsidR="00306B71" w:rsidRDefault="00306B71">
      <w:pPr>
        <w:spacing w:after="0" w:line="240" w:lineRule="auto"/>
      </w:pPr>
      <w:r>
        <w:separator/>
      </w:r>
    </w:p>
  </w:endnote>
  <w:endnote w:type="continuationSeparator" w:id="0">
    <w:p w14:paraId="52A5C0E0" w14:textId="77777777" w:rsidR="00306B71" w:rsidRDefault="0030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346A83" w:rsidRDefault="0059621D">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346A83" w:rsidRDefault="00346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4D62" w14:textId="77777777" w:rsidR="00306B71" w:rsidRDefault="00306B71">
      <w:pPr>
        <w:spacing w:after="0" w:line="240" w:lineRule="auto"/>
      </w:pPr>
      <w:r>
        <w:separator/>
      </w:r>
    </w:p>
  </w:footnote>
  <w:footnote w:type="continuationSeparator" w:id="0">
    <w:p w14:paraId="1869C9DF" w14:textId="77777777" w:rsidR="00306B71" w:rsidRDefault="00306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346A83" w:rsidRDefault="0059621D">
    <w:pPr>
      <w:pStyle w:val="P68B1DB1-Header10"/>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346A83" w:rsidRDefault="00346A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553A"/>
    <w:multiLevelType w:val="hybridMultilevel"/>
    <w:tmpl w:val="5F7449F4"/>
    <w:lvl w:ilvl="0" w:tplc="4906BA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2E832564"/>
    <w:multiLevelType w:val="hybridMultilevel"/>
    <w:tmpl w:val="2A044474"/>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3"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4" w15:restartNumberingAfterBreak="0">
    <w:nsid w:val="3D787269"/>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872BB1"/>
    <w:multiLevelType w:val="hybridMultilevel"/>
    <w:tmpl w:val="4D16D1E2"/>
    <w:lvl w:ilvl="0" w:tplc="CFB8659A">
      <w:start w:val="1"/>
      <w:numFmt w:val="lowerLetter"/>
      <w:lvlText w:val="(%1)"/>
      <w:lvlJc w:val="left"/>
      <w:pPr>
        <w:ind w:left="927" w:hanging="360"/>
      </w:pPr>
      <w:rPr>
        <w:rFonts w:hint="default"/>
      </w:rPr>
    </w:lvl>
    <w:lvl w:ilvl="1" w:tplc="7292AF98">
      <w:start w:val="1"/>
      <w:numFmt w:val="bullet"/>
      <w:lvlText w:val="-"/>
      <w:lvlJc w:val="left"/>
      <w:pPr>
        <w:ind w:left="1647" w:hanging="360"/>
      </w:pPr>
      <w:rPr>
        <w:rFonts w:ascii="Times New Roman" w:eastAsiaTheme="minorHAnsi"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7" w15:restartNumberingAfterBreak="0">
    <w:nsid w:val="543B2FA5"/>
    <w:multiLevelType w:val="hybridMultilevel"/>
    <w:tmpl w:val="C53894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E47D98"/>
    <w:multiLevelType w:val="hybridMultilevel"/>
    <w:tmpl w:val="B6E048BC"/>
    <w:lvl w:ilvl="0" w:tplc="04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 w15:restartNumberingAfterBreak="0">
    <w:nsid w:val="70EC6F24"/>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2E21F1"/>
    <w:multiLevelType w:val="hybridMultilevel"/>
    <w:tmpl w:val="EFCCF4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B52C59"/>
    <w:multiLevelType w:val="hybridMultilevel"/>
    <w:tmpl w:val="074A06FC"/>
    <w:lvl w:ilvl="0" w:tplc="4A4A8E8C">
      <w:start w:val="1"/>
      <w:numFmt w:val="decimal"/>
      <w:lvlText w:val="%1."/>
      <w:lvlJc w:val="left"/>
      <w:pPr>
        <w:ind w:left="720" w:hanging="360"/>
      </w:pPr>
      <w:rPr>
        <w:rFonts w:hint="default"/>
        <w:b/>
        <w:bCs/>
        <w:i w:val="0"/>
        <w:sz w:val="24"/>
        <w:szCs w:val="24"/>
      </w:rPr>
    </w:lvl>
    <w:lvl w:ilvl="1" w:tplc="B30699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963370">
    <w:abstractNumId w:val="6"/>
  </w:num>
  <w:num w:numId="2" w16cid:durableId="1823227986">
    <w:abstractNumId w:val="3"/>
  </w:num>
  <w:num w:numId="3" w16cid:durableId="963463383">
    <w:abstractNumId w:val="1"/>
  </w:num>
  <w:num w:numId="4" w16cid:durableId="1072511441">
    <w:abstractNumId w:val="12"/>
  </w:num>
  <w:num w:numId="5" w16cid:durableId="1238974000">
    <w:abstractNumId w:val="5"/>
  </w:num>
  <w:num w:numId="6" w16cid:durableId="1940605437">
    <w:abstractNumId w:val="2"/>
  </w:num>
  <w:num w:numId="7" w16cid:durableId="908805512">
    <w:abstractNumId w:val="9"/>
  </w:num>
  <w:num w:numId="8" w16cid:durableId="1424762958">
    <w:abstractNumId w:val="7"/>
  </w:num>
  <w:num w:numId="9" w16cid:durableId="129830527">
    <w:abstractNumId w:val="8"/>
  </w:num>
  <w:num w:numId="10" w16cid:durableId="1185241697">
    <w:abstractNumId w:val="11"/>
  </w:num>
  <w:num w:numId="11" w16cid:durableId="1692686111">
    <w:abstractNumId w:val="4"/>
  </w:num>
  <w:num w:numId="12" w16cid:durableId="283393654">
    <w:abstractNumId w:val="10"/>
  </w:num>
  <w:num w:numId="13" w16cid:durableId="29819247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041C"/>
    <w:rsid w:val="000014DA"/>
    <w:rsid w:val="000021B1"/>
    <w:rsid w:val="00002711"/>
    <w:rsid w:val="00002E7F"/>
    <w:rsid w:val="00003A9F"/>
    <w:rsid w:val="000044B3"/>
    <w:rsid w:val="00004C69"/>
    <w:rsid w:val="00005BEA"/>
    <w:rsid w:val="0000684F"/>
    <w:rsid w:val="0000725D"/>
    <w:rsid w:val="00010439"/>
    <w:rsid w:val="00010AB6"/>
    <w:rsid w:val="0002437F"/>
    <w:rsid w:val="000248A9"/>
    <w:rsid w:val="00034D8E"/>
    <w:rsid w:val="000359F7"/>
    <w:rsid w:val="00042413"/>
    <w:rsid w:val="00042913"/>
    <w:rsid w:val="00042F8C"/>
    <w:rsid w:val="000508B8"/>
    <w:rsid w:val="00055F5E"/>
    <w:rsid w:val="0006641E"/>
    <w:rsid w:val="000710E8"/>
    <w:rsid w:val="000748D8"/>
    <w:rsid w:val="00074A81"/>
    <w:rsid w:val="00077910"/>
    <w:rsid w:val="00077C87"/>
    <w:rsid w:val="0008181C"/>
    <w:rsid w:val="00083197"/>
    <w:rsid w:val="000901BF"/>
    <w:rsid w:val="00090FF2"/>
    <w:rsid w:val="0009290C"/>
    <w:rsid w:val="00097F8E"/>
    <w:rsid w:val="000A1BBB"/>
    <w:rsid w:val="000A36E0"/>
    <w:rsid w:val="000A4564"/>
    <w:rsid w:val="000A45E6"/>
    <w:rsid w:val="000B5476"/>
    <w:rsid w:val="000C21F7"/>
    <w:rsid w:val="000D7210"/>
    <w:rsid w:val="000E21C1"/>
    <w:rsid w:val="000E366F"/>
    <w:rsid w:val="000E6AD4"/>
    <w:rsid w:val="000E6B84"/>
    <w:rsid w:val="000F05DC"/>
    <w:rsid w:val="000F77CD"/>
    <w:rsid w:val="001022F5"/>
    <w:rsid w:val="00104808"/>
    <w:rsid w:val="0010627D"/>
    <w:rsid w:val="00116A00"/>
    <w:rsid w:val="0011780F"/>
    <w:rsid w:val="00122DCB"/>
    <w:rsid w:val="001235B6"/>
    <w:rsid w:val="001252D4"/>
    <w:rsid w:val="001267E5"/>
    <w:rsid w:val="00126860"/>
    <w:rsid w:val="00136ED2"/>
    <w:rsid w:val="00151B88"/>
    <w:rsid w:val="00154CA8"/>
    <w:rsid w:val="00156790"/>
    <w:rsid w:val="00161B5F"/>
    <w:rsid w:val="001654CF"/>
    <w:rsid w:val="00165BD4"/>
    <w:rsid w:val="00166225"/>
    <w:rsid w:val="00167A42"/>
    <w:rsid w:val="00167B49"/>
    <w:rsid w:val="0017183A"/>
    <w:rsid w:val="001718A4"/>
    <w:rsid w:val="00172260"/>
    <w:rsid w:val="0017572D"/>
    <w:rsid w:val="001763BC"/>
    <w:rsid w:val="00177AA2"/>
    <w:rsid w:val="00180599"/>
    <w:rsid w:val="00181170"/>
    <w:rsid w:val="001838CC"/>
    <w:rsid w:val="001931A6"/>
    <w:rsid w:val="00195FD1"/>
    <w:rsid w:val="00196E7D"/>
    <w:rsid w:val="001A341F"/>
    <w:rsid w:val="001A3653"/>
    <w:rsid w:val="001A52C7"/>
    <w:rsid w:val="001B10BD"/>
    <w:rsid w:val="001B402A"/>
    <w:rsid w:val="001C0651"/>
    <w:rsid w:val="001C2AAF"/>
    <w:rsid w:val="001C3975"/>
    <w:rsid w:val="001D4FB7"/>
    <w:rsid w:val="001D602E"/>
    <w:rsid w:val="001E059B"/>
    <w:rsid w:val="001E2D52"/>
    <w:rsid w:val="001E7561"/>
    <w:rsid w:val="001F6575"/>
    <w:rsid w:val="00200624"/>
    <w:rsid w:val="00206C84"/>
    <w:rsid w:val="00210235"/>
    <w:rsid w:val="00217073"/>
    <w:rsid w:val="00220820"/>
    <w:rsid w:val="00222B2E"/>
    <w:rsid w:val="00224E43"/>
    <w:rsid w:val="00257AF5"/>
    <w:rsid w:val="00257D1C"/>
    <w:rsid w:val="002615CE"/>
    <w:rsid w:val="0026161B"/>
    <w:rsid w:val="00272111"/>
    <w:rsid w:val="002769B4"/>
    <w:rsid w:val="00277FEA"/>
    <w:rsid w:val="00291B53"/>
    <w:rsid w:val="00292E46"/>
    <w:rsid w:val="00294711"/>
    <w:rsid w:val="00295144"/>
    <w:rsid w:val="00295769"/>
    <w:rsid w:val="00296FA3"/>
    <w:rsid w:val="002971CE"/>
    <w:rsid w:val="00297812"/>
    <w:rsid w:val="002A1676"/>
    <w:rsid w:val="002B2823"/>
    <w:rsid w:val="002B2BAF"/>
    <w:rsid w:val="002B455B"/>
    <w:rsid w:val="002C1689"/>
    <w:rsid w:val="002C3A3F"/>
    <w:rsid w:val="002D39FC"/>
    <w:rsid w:val="002F6104"/>
    <w:rsid w:val="002F7322"/>
    <w:rsid w:val="00303CA4"/>
    <w:rsid w:val="003040FD"/>
    <w:rsid w:val="00304A28"/>
    <w:rsid w:val="00306B71"/>
    <w:rsid w:val="0031716F"/>
    <w:rsid w:val="00323DB4"/>
    <w:rsid w:val="00325266"/>
    <w:rsid w:val="00330D69"/>
    <w:rsid w:val="00332A1A"/>
    <w:rsid w:val="00333174"/>
    <w:rsid w:val="003432E2"/>
    <w:rsid w:val="00346A83"/>
    <w:rsid w:val="00355216"/>
    <w:rsid w:val="003626F3"/>
    <w:rsid w:val="00362BBB"/>
    <w:rsid w:val="003639E2"/>
    <w:rsid w:val="00366BA1"/>
    <w:rsid w:val="00374429"/>
    <w:rsid w:val="00380CCD"/>
    <w:rsid w:val="00382A19"/>
    <w:rsid w:val="00384EC8"/>
    <w:rsid w:val="00387CE5"/>
    <w:rsid w:val="00390BA4"/>
    <w:rsid w:val="00397166"/>
    <w:rsid w:val="003A49DC"/>
    <w:rsid w:val="003A6CBB"/>
    <w:rsid w:val="003A706B"/>
    <w:rsid w:val="003B16DB"/>
    <w:rsid w:val="003B2BB0"/>
    <w:rsid w:val="003B4070"/>
    <w:rsid w:val="003B4C1B"/>
    <w:rsid w:val="003C14D2"/>
    <w:rsid w:val="003C39B5"/>
    <w:rsid w:val="003C5AC0"/>
    <w:rsid w:val="003C7DC6"/>
    <w:rsid w:val="003D1835"/>
    <w:rsid w:val="003D247E"/>
    <w:rsid w:val="003D68F3"/>
    <w:rsid w:val="003D7BAC"/>
    <w:rsid w:val="003E01AE"/>
    <w:rsid w:val="003E620B"/>
    <w:rsid w:val="003E7683"/>
    <w:rsid w:val="003F2FAE"/>
    <w:rsid w:val="00401FA2"/>
    <w:rsid w:val="004030CC"/>
    <w:rsid w:val="004139FD"/>
    <w:rsid w:val="004140AF"/>
    <w:rsid w:val="00425CCD"/>
    <w:rsid w:val="00426A3D"/>
    <w:rsid w:val="0043020C"/>
    <w:rsid w:val="00431157"/>
    <w:rsid w:val="00431258"/>
    <w:rsid w:val="004405D0"/>
    <w:rsid w:val="004421F4"/>
    <w:rsid w:val="00444486"/>
    <w:rsid w:val="004461C7"/>
    <w:rsid w:val="00446B28"/>
    <w:rsid w:val="00446B56"/>
    <w:rsid w:val="00447173"/>
    <w:rsid w:val="00447B94"/>
    <w:rsid w:val="0045085B"/>
    <w:rsid w:val="00451143"/>
    <w:rsid w:val="00452557"/>
    <w:rsid w:val="004556DB"/>
    <w:rsid w:val="00456827"/>
    <w:rsid w:val="00456FEB"/>
    <w:rsid w:val="0046265E"/>
    <w:rsid w:val="00463860"/>
    <w:rsid w:val="00467221"/>
    <w:rsid w:val="00483053"/>
    <w:rsid w:val="0048341E"/>
    <w:rsid w:val="004840C1"/>
    <w:rsid w:val="004843F3"/>
    <w:rsid w:val="00486327"/>
    <w:rsid w:val="00494FF1"/>
    <w:rsid w:val="00495D98"/>
    <w:rsid w:val="00497FFD"/>
    <w:rsid w:val="004A3E03"/>
    <w:rsid w:val="004A79D2"/>
    <w:rsid w:val="004C115C"/>
    <w:rsid w:val="004D0FF7"/>
    <w:rsid w:val="004D42B7"/>
    <w:rsid w:val="004D5A71"/>
    <w:rsid w:val="004D73C6"/>
    <w:rsid w:val="004D7F4D"/>
    <w:rsid w:val="004E3C50"/>
    <w:rsid w:val="004E4C04"/>
    <w:rsid w:val="004E657F"/>
    <w:rsid w:val="004E68B9"/>
    <w:rsid w:val="004E7959"/>
    <w:rsid w:val="004F0911"/>
    <w:rsid w:val="004F1615"/>
    <w:rsid w:val="004F2A4E"/>
    <w:rsid w:val="004F6F60"/>
    <w:rsid w:val="0050008C"/>
    <w:rsid w:val="005025DA"/>
    <w:rsid w:val="005046B6"/>
    <w:rsid w:val="005102C3"/>
    <w:rsid w:val="005117F0"/>
    <w:rsid w:val="00514F30"/>
    <w:rsid w:val="0051521A"/>
    <w:rsid w:val="00520162"/>
    <w:rsid w:val="0052021C"/>
    <w:rsid w:val="00527623"/>
    <w:rsid w:val="00530111"/>
    <w:rsid w:val="00532C9D"/>
    <w:rsid w:val="00546AB1"/>
    <w:rsid w:val="00547541"/>
    <w:rsid w:val="005522CF"/>
    <w:rsid w:val="005562DF"/>
    <w:rsid w:val="005579EB"/>
    <w:rsid w:val="00560116"/>
    <w:rsid w:val="00562478"/>
    <w:rsid w:val="005639FC"/>
    <w:rsid w:val="00565C48"/>
    <w:rsid w:val="005665C7"/>
    <w:rsid w:val="00567912"/>
    <w:rsid w:val="005742CF"/>
    <w:rsid w:val="00574FAE"/>
    <w:rsid w:val="005756C5"/>
    <w:rsid w:val="005767A7"/>
    <w:rsid w:val="00582DC0"/>
    <w:rsid w:val="0058353D"/>
    <w:rsid w:val="00586645"/>
    <w:rsid w:val="005917DE"/>
    <w:rsid w:val="00592048"/>
    <w:rsid w:val="005932E0"/>
    <w:rsid w:val="00594FC0"/>
    <w:rsid w:val="0059621D"/>
    <w:rsid w:val="005A12BD"/>
    <w:rsid w:val="005A6E02"/>
    <w:rsid w:val="005B2011"/>
    <w:rsid w:val="005B3C50"/>
    <w:rsid w:val="005B515A"/>
    <w:rsid w:val="005C6248"/>
    <w:rsid w:val="005D4FD3"/>
    <w:rsid w:val="005E43E7"/>
    <w:rsid w:val="005E72A5"/>
    <w:rsid w:val="005E7710"/>
    <w:rsid w:val="005E7BFF"/>
    <w:rsid w:val="005F5DEF"/>
    <w:rsid w:val="006110AF"/>
    <w:rsid w:val="006137B7"/>
    <w:rsid w:val="00615294"/>
    <w:rsid w:val="0061643B"/>
    <w:rsid w:val="00620573"/>
    <w:rsid w:val="006218ED"/>
    <w:rsid w:val="00631AA1"/>
    <w:rsid w:val="006321C4"/>
    <w:rsid w:val="00643ADA"/>
    <w:rsid w:val="006513C3"/>
    <w:rsid w:val="006527C4"/>
    <w:rsid w:val="00674436"/>
    <w:rsid w:val="00675CBF"/>
    <w:rsid w:val="00676388"/>
    <w:rsid w:val="0067708D"/>
    <w:rsid w:val="0068031D"/>
    <w:rsid w:val="006822C5"/>
    <w:rsid w:val="00687ACF"/>
    <w:rsid w:val="00690BC9"/>
    <w:rsid w:val="00692650"/>
    <w:rsid w:val="00693929"/>
    <w:rsid w:val="0069787E"/>
    <w:rsid w:val="006A6517"/>
    <w:rsid w:val="006A7CB4"/>
    <w:rsid w:val="006B0102"/>
    <w:rsid w:val="006B0225"/>
    <w:rsid w:val="006B407A"/>
    <w:rsid w:val="006B678E"/>
    <w:rsid w:val="006C2BD8"/>
    <w:rsid w:val="006C3A90"/>
    <w:rsid w:val="006D6763"/>
    <w:rsid w:val="006E4713"/>
    <w:rsid w:val="006E66A3"/>
    <w:rsid w:val="006E73FC"/>
    <w:rsid w:val="006F14DC"/>
    <w:rsid w:val="006F3FB9"/>
    <w:rsid w:val="006F5619"/>
    <w:rsid w:val="006F6749"/>
    <w:rsid w:val="00712478"/>
    <w:rsid w:val="0072122A"/>
    <w:rsid w:val="0072386C"/>
    <w:rsid w:val="00725D33"/>
    <w:rsid w:val="00730A5E"/>
    <w:rsid w:val="00733ACB"/>
    <w:rsid w:val="00736AAF"/>
    <w:rsid w:val="007378D4"/>
    <w:rsid w:val="00740621"/>
    <w:rsid w:val="00741219"/>
    <w:rsid w:val="007422FA"/>
    <w:rsid w:val="00742B40"/>
    <w:rsid w:val="00744EFB"/>
    <w:rsid w:val="007465A6"/>
    <w:rsid w:val="00750C51"/>
    <w:rsid w:val="0075543C"/>
    <w:rsid w:val="007625EA"/>
    <w:rsid w:val="007648B9"/>
    <w:rsid w:val="007658CC"/>
    <w:rsid w:val="00765D30"/>
    <w:rsid w:val="00767B6A"/>
    <w:rsid w:val="00771E1E"/>
    <w:rsid w:val="00775285"/>
    <w:rsid w:val="00782CBE"/>
    <w:rsid w:val="00783C4B"/>
    <w:rsid w:val="00786761"/>
    <w:rsid w:val="0078784E"/>
    <w:rsid w:val="00796765"/>
    <w:rsid w:val="007A3B50"/>
    <w:rsid w:val="007A6DF0"/>
    <w:rsid w:val="007A7826"/>
    <w:rsid w:val="007B43B6"/>
    <w:rsid w:val="007B4965"/>
    <w:rsid w:val="007B6F1A"/>
    <w:rsid w:val="007C53F9"/>
    <w:rsid w:val="007D0791"/>
    <w:rsid w:val="007D1862"/>
    <w:rsid w:val="007D28D6"/>
    <w:rsid w:val="007E141B"/>
    <w:rsid w:val="007F2307"/>
    <w:rsid w:val="007F6324"/>
    <w:rsid w:val="007F6FF6"/>
    <w:rsid w:val="007F79C1"/>
    <w:rsid w:val="00804744"/>
    <w:rsid w:val="008106E3"/>
    <w:rsid w:val="00816462"/>
    <w:rsid w:val="00817547"/>
    <w:rsid w:val="00833389"/>
    <w:rsid w:val="00835DC6"/>
    <w:rsid w:val="00836B62"/>
    <w:rsid w:val="008435D6"/>
    <w:rsid w:val="00845477"/>
    <w:rsid w:val="0084752F"/>
    <w:rsid w:val="0085074A"/>
    <w:rsid w:val="008560F3"/>
    <w:rsid w:val="00862BC6"/>
    <w:rsid w:val="00864344"/>
    <w:rsid w:val="008675CE"/>
    <w:rsid w:val="0087004C"/>
    <w:rsid w:val="00874ADA"/>
    <w:rsid w:val="00876E71"/>
    <w:rsid w:val="00884024"/>
    <w:rsid w:val="008904E2"/>
    <w:rsid w:val="008A7737"/>
    <w:rsid w:val="008B0F23"/>
    <w:rsid w:val="008B64E3"/>
    <w:rsid w:val="008C403F"/>
    <w:rsid w:val="008C47B7"/>
    <w:rsid w:val="008C4CBC"/>
    <w:rsid w:val="008C5FD4"/>
    <w:rsid w:val="008D7BF6"/>
    <w:rsid w:val="008E08F2"/>
    <w:rsid w:val="008E49E5"/>
    <w:rsid w:val="008F0BE9"/>
    <w:rsid w:val="008F3F79"/>
    <w:rsid w:val="008F6F45"/>
    <w:rsid w:val="00907123"/>
    <w:rsid w:val="009103B5"/>
    <w:rsid w:val="00910821"/>
    <w:rsid w:val="00912048"/>
    <w:rsid w:val="009127D1"/>
    <w:rsid w:val="009144F6"/>
    <w:rsid w:val="0092106F"/>
    <w:rsid w:val="00921139"/>
    <w:rsid w:val="00922D46"/>
    <w:rsid w:val="0092303E"/>
    <w:rsid w:val="00923117"/>
    <w:rsid w:val="00923281"/>
    <w:rsid w:val="00923EB8"/>
    <w:rsid w:val="009272FD"/>
    <w:rsid w:val="00933BB3"/>
    <w:rsid w:val="0093636E"/>
    <w:rsid w:val="0094263C"/>
    <w:rsid w:val="00942CE0"/>
    <w:rsid w:val="009461B8"/>
    <w:rsid w:val="009543BA"/>
    <w:rsid w:val="00960A75"/>
    <w:rsid w:val="00960B2D"/>
    <w:rsid w:val="009621C4"/>
    <w:rsid w:val="00967023"/>
    <w:rsid w:val="00971743"/>
    <w:rsid w:val="00972A51"/>
    <w:rsid w:val="00974241"/>
    <w:rsid w:val="00981337"/>
    <w:rsid w:val="009818F7"/>
    <w:rsid w:val="00981F9F"/>
    <w:rsid w:val="00984E9D"/>
    <w:rsid w:val="00985040"/>
    <w:rsid w:val="00997BFB"/>
    <w:rsid w:val="009A0E8C"/>
    <w:rsid w:val="009A1427"/>
    <w:rsid w:val="009A2CFC"/>
    <w:rsid w:val="009B319E"/>
    <w:rsid w:val="009B37B3"/>
    <w:rsid w:val="009B4503"/>
    <w:rsid w:val="009C1626"/>
    <w:rsid w:val="009C57EC"/>
    <w:rsid w:val="009D01CE"/>
    <w:rsid w:val="009D5CA0"/>
    <w:rsid w:val="009E745F"/>
    <w:rsid w:val="009E7AA9"/>
    <w:rsid w:val="009F2CAD"/>
    <w:rsid w:val="009F3F6A"/>
    <w:rsid w:val="009F6F0A"/>
    <w:rsid w:val="00A01995"/>
    <w:rsid w:val="00A10122"/>
    <w:rsid w:val="00A139AA"/>
    <w:rsid w:val="00A151A6"/>
    <w:rsid w:val="00A15672"/>
    <w:rsid w:val="00A22052"/>
    <w:rsid w:val="00A22AB4"/>
    <w:rsid w:val="00A2579E"/>
    <w:rsid w:val="00A261C8"/>
    <w:rsid w:val="00A27238"/>
    <w:rsid w:val="00A27493"/>
    <w:rsid w:val="00A34B27"/>
    <w:rsid w:val="00A37AD2"/>
    <w:rsid w:val="00A37D72"/>
    <w:rsid w:val="00A435C1"/>
    <w:rsid w:val="00A4467C"/>
    <w:rsid w:val="00A46481"/>
    <w:rsid w:val="00A65271"/>
    <w:rsid w:val="00A65FCF"/>
    <w:rsid w:val="00A677B9"/>
    <w:rsid w:val="00A70E2C"/>
    <w:rsid w:val="00A729BC"/>
    <w:rsid w:val="00A77DFC"/>
    <w:rsid w:val="00A800FA"/>
    <w:rsid w:val="00A87CA3"/>
    <w:rsid w:val="00A969D9"/>
    <w:rsid w:val="00AA752C"/>
    <w:rsid w:val="00AA77FF"/>
    <w:rsid w:val="00AA7ECD"/>
    <w:rsid w:val="00AB35DB"/>
    <w:rsid w:val="00AB3D06"/>
    <w:rsid w:val="00AB740C"/>
    <w:rsid w:val="00AB7E32"/>
    <w:rsid w:val="00AC4F35"/>
    <w:rsid w:val="00AD123C"/>
    <w:rsid w:val="00AD6E26"/>
    <w:rsid w:val="00AE5E96"/>
    <w:rsid w:val="00AF2469"/>
    <w:rsid w:val="00AF2A0E"/>
    <w:rsid w:val="00AF7531"/>
    <w:rsid w:val="00B00AB5"/>
    <w:rsid w:val="00B00C65"/>
    <w:rsid w:val="00B0223D"/>
    <w:rsid w:val="00B02652"/>
    <w:rsid w:val="00B02C65"/>
    <w:rsid w:val="00B04F1E"/>
    <w:rsid w:val="00B05874"/>
    <w:rsid w:val="00B1051D"/>
    <w:rsid w:val="00B1538D"/>
    <w:rsid w:val="00B17FD2"/>
    <w:rsid w:val="00B21FD8"/>
    <w:rsid w:val="00B24B3B"/>
    <w:rsid w:val="00B261C4"/>
    <w:rsid w:val="00B26FB1"/>
    <w:rsid w:val="00B4158D"/>
    <w:rsid w:val="00B46229"/>
    <w:rsid w:val="00B47045"/>
    <w:rsid w:val="00B47BFA"/>
    <w:rsid w:val="00B522A4"/>
    <w:rsid w:val="00B53E3F"/>
    <w:rsid w:val="00B53FF5"/>
    <w:rsid w:val="00B552F8"/>
    <w:rsid w:val="00B55BB1"/>
    <w:rsid w:val="00B62F37"/>
    <w:rsid w:val="00B63A27"/>
    <w:rsid w:val="00B72C58"/>
    <w:rsid w:val="00B7350F"/>
    <w:rsid w:val="00B8000A"/>
    <w:rsid w:val="00B82285"/>
    <w:rsid w:val="00B82ABB"/>
    <w:rsid w:val="00B862F1"/>
    <w:rsid w:val="00B95895"/>
    <w:rsid w:val="00B96A14"/>
    <w:rsid w:val="00BB191F"/>
    <w:rsid w:val="00BC112C"/>
    <w:rsid w:val="00BC1AEA"/>
    <w:rsid w:val="00BC3302"/>
    <w:rsid w:val="00BC6AB8"/>
    <w:rsid w:val="00BE19AF"/>
    <w:rsid w:val="00BF37ED"/>
    <w:rsid w:val="00BF5800"/>
    <w:rsid w:val="00C02A6A"/>
    <w:rsid w:val="00C04754"/>
    <w:rsid w:val="00C1168E"/>
    <w:rsid w:val="00C15A89"/>
    <w:rsid w:val="00C17B67"/>
    <w:rsid w:val="00C22F80"/>
    <w:rsid w:val="00C23599"/>
    <w:rsid w:val="00C3501B"/>
    <w:rsid w:val="00C35205"/>
    <w:rsid w:val="00C37202"/>
    <w:rsid w:val="00C44AC9"/>
    <w:rsid w:val="00C57C76"/>
    <w:rsid w:val="00C60348"/>
    <w:rsid w:val="00C7135A"/>
    <w:rsid w:val="00C724E4"/>
    <w:rsid w:val="00C819C7"/>
    <w:rsid w:val="00C86A13"/>
    <w:rsid w:val="00C872F2"/>
    <w:rsid w:val="00C90A5B"/>
    <w:rsid w:val="00C92BBE"/>
    <w:rsid w:val="00C947B8"/>
    <w:rsid w:val="00C959EA"/>
    <w:rsid w:val="00CA1EB2"/>
    <w:rsid w:val="00CA2754"/>
    <w:rsid w:val="00CB4A86"/>
    <w:rsid w:val="00CB6B6A"/>
    <w:rsid w:val="00CC0C95"/>
    <w:rsid w:val="00CC24D5"/>
    <w:rsid w:val="00CD1B5A"/>
    <w:rsid w:val="00CD7D37"/>
    <w:rsid w:val="00CF239A"/>
    <w:rsid w:val="00CF33C8"/>
    <w:rsid w:val="00CF3D01"/>
    <w:rsid w:val="00CF442F"/>
    <w:rsid w:val="00CF5941"/>
    <w:rsid w:val="00CF750F"/>
    <w:rsid w:val="00CF7596"/>
    <w:rsid w:val="00D00E1C"/>
    <w:rsid w:val="00D1392E"/>
    <w:rsid w:val="00D15577"/>
    <w:rsid w:val="00D20BD6"/>
    <w:rsid w:val="00D214A4"/>
    <w:rsid w:val="00D234C2"/>
    <w:rsid w:val="00D26296"/>
    <w:rsid w:val="00D268C3"/>
    <w:rsid w:val="00D336A5"/>
    <w:rsid w:val="00D33CF9"/>
    <w:rsid w:val="00D35B06"/>
    <w:rsid w:val="00D419B8"/>
    <w:rsid w:val="00D4504F"/>
    <w:rsid w:val="00D45A70"/>
    <w:rsid w:val="00D46BC1"/>
    <w:rsid w:val="00D508CF"/>
    <w:rsid w:val="00D604B5"/>
    <w:rsid w:val="00D650EF"/>
    <w:rsid w:val="00D70599"/>
    <w:rsid w:val="00D74DBB"/>
    <w:rsid w:val="00D74E04"/>
    <w:rsid w:val="00D76CCC"/>
    <w:rsid w:val="00D8168A"/>
    <w:rsid w:val="00D85BC9"/>
    <w:rsid w:val="00D909CD"/>
    <w:rsid w:val="00D913BC"/>
    <w:rsid w:val="00D91E0F"/>
    <w:rsid w:val="00D92E33"/>
    <w:rsid w:val="00D95687"/>
    <w:rsid w:val="00D97B30"/>
    <w:rsid w:val="00DA0E0A"/>
    <w:rsid w:val="00DA30D4"/>
    <w:rsid w:val="00DA7223"/>
    <w:rsid w:val="00DB14C9"/>
    <w:rsid w:val="00DB6115"/>
    <w:rsid w:val="00DC72F1"/>
    <w:rsid w:val="00DC7BE1"/>
    <w:rsid w:val="00DD0BE2"/>
    <w:rsid w:val="00DD4DF8"/>
    <w:rsid w:val="00DD5001"/>
    <w:rsid w:val="00DD649E"/>
    <w:rsid w:val="00DE175F"/>
    <w:rsid w:val="00DE676B"/>
    <w:rsid w:val="00DE7A69"/>
    <w:rsid w:val="00DF3C96"/>
    <w:rsid w:val="00DF52A5"/>
    <w:rsid w:val="00DF6D2E"/>
    <w:rsid w:val="00E03037"/>
    <w:rsid w:val="00E1611F"/>
    <w:rsid w:val="00E347F7"/>
    <w:rsid w:val="00E35EF2"/>
    <w:rsid w:val="00E36497"/>
    <w:rsid w:val="00E36D97"/>
    <w:rsid w:val="00E4192F"/>
    <w:rsid w:val="00E42BE3"/>
    <w:rsid w:val="00E45EA0"/>
    <w:rsid w:val="00E52BF0"/>
    <w:rsid w:val="00E52DAC"/>
    <w:rsid w:val="00E54C3E"/>
    <w:rsid w:val="00E552BC"/>
    <w:rsid w:val="00E559A4"/>
    <w:rsid w:val="00E56247"/>
    <w:rsid w:val="00E60562"/>
    <w:rsid w:val="00E6493C"/>
    <w:rsid w:val="00E64976"/>
    <w:rsid w:val="00E70D1E"/>
    <w:rsid w:val="00E7416F"/>
    <w:rsid w:val="00E743E2"/>
    <w:rsid w:val="00E81E6C"/>
    <w:rsid w:val="00E955B9"/>
    <w:rsid w:val="00E975EA"/>
    <w:rsid w:val="00EA006E"/>
    <w:rsid w:val="00EA2C46"/>
    <w:rsid w:val="00EA5C3A"/>
    <w:rsid w:val="00EC3B33"/>
    <w:rsid w:val="00EC3EA7"/>
    <w:rsid w:val="00EC69F7"/>
    <w:rsid w:val="00ED353F"/>
    <w:rsid w:val="00ED3D03"/>
    <w:rsid w:val="00ED4F9B"/>
    <w:rsid w:val="00ED5F9D"/>
    <w:rsid w:val="00EE1464"/>
    <w:rsid w:val="00EF30F7"/>
    <w:rsid w:val="00F02A7C"/>
    <w:rsid w:val="00F07E33"/>
    <w:rsid w:val="00F12C3E"/>
    <w:rsid w:val="00F1495D"/>
    <w:rsid w:val="00F16CBB"/>
    <w:rsid w:val="00F2426C"/>
    <w:rsid w:val="00F2497A"/>
    <w:rsid w:val="00F323D2"/>
    <w:rsid w:val="00F347AD"/>
    <w:rsid w:val="00F36D25"/>
    <w:rsid w:val="00F44587"/>
    <w:rsid w:val="00F47FA8"/>
    <w:rsid w:val="00F50E5D"/>
    <w:rsid w:val="00F56A2A"/>
    <w:rsid w:val="00F60743"/>
    <w:rsid w:val="00F63EFE"/>
    <w:rsid w:val="00F7512E"/>
    <w:rsid w:val="00F75416"/>
    <w:rsid w:val="00F76E0A"/>
    <w:rsid w:val="00F82F07"/>
    <w:rsid w:val="00F868D8"/>
    <w:rsid w:val="00F95D9A"/>
    <w:rsid w:val="00FB6FF7"/>
    <w:rsid w:val="00FD42C8"/>
    <w:rsid w:val="00FD633E"/>
    <w:rsid w:val="00FE3474"/>
    <w:rsid w:val="00FE642D"/>
    <w:rsid w:val="00FE66B9"/>
    <w:rsid w:val="00FF1811"/>
    <w:rsid w:val="00FF28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customStyle="1" w:styleId="AODocTxt">
    <w:name w:val="AODocTxt"/>
    <w:basedOn w:val="Normal"/>
    <w:rsid w:val="00565C48"/>
    <w:pPr>
      <w:numPr>
        <w:numId w:val="1"/>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5C48"/>
    <w:pPr>
      <w:numPr>
        <w:ilvl w:val="1"/>
      </w:numPr>
    </w:pPr>
  </w:style>
  <w:style w:type="paragraph" w:customStyle="1" w:styleId="AODocTxtL2">
    <w:name w:val="AODocTxtL2"/>
    <w:basedOn w:val="AODocTxt"/>
    <w:rsid w:val="00565C48"/>
    <w:pPr>
      <w:numPr>
        <w:ilvl w:val="2"/>
      </w:numPr>
    </w:pPr>
  </w:style>
  <w:style w:type="paragraph" w:customStyle="1" w:styleId="AODocTxtL3">
    <w:name w:val="AODocTxtL3"/>
    <w:basedOn w:val="AODocTxt"/>
    <w:rsid w:val="00565C48"/>
    <w:pPr>
      <w:numPr>
        <w:ilvl w:val="3"/>
      </w:numPr>
    </w:pPr>
  </w:style>
  <w:style w:type="paragraph" w:customStyle="1" w:styleId="AODocTxtL4">
    <w:name w:val="AODocTxtL4"/>
    <w:basedOn w:val="AODocTxt"/>
    <w:rsid w:val="00565C48"/>
    <w:pPr>
      <w:numPr>
        <w:ilvl w:val="4"/>
      </w:numPr>
    </w:pPr>
  </w:style>
  <w:style w:type="paragraph" w:customStyle="1" w:styleId="AODocTxtL5">
    <w:name w:val="AODocTxtL5"/>
    <w:basedOn w:val="AODocTxt"/>
    <w:rsid w:val="00565C48"/>
    <w:pPr>
      <w:numPr>
        <w:ilvl w:val="5"/>
      </w:numPr>
    </w:pPr>
  </w:style>
  <w:style w:type="paragraph" w:customStyle="1" w:styleId="AODocTxtL6">
    <w:name w:val="AODocTxtL6"/>
    <w:basedOn w:val="AODocTxt"/>
    <w:rsid w:val="00565C48"/>
    <w:pPr>
      <w:numPr>
        <w:ilvl w:val="6"/>
      </w:numPr>
    </w:pPr>
  </w:style>
  <w:style w:type="paragraph" w:customStyle="1" w:styleId="AODocTxtL7">
    <w:name w:val="AODocTxtL7"/>
    <w:basedOn w:val="AODocTxt"/>
    <w:rsid w:val="00565C48"/>
    <w:pPr>
      <w:numPr>
        <w:ilvl w:val="7"/>
      </w:numPr>
    </w:pPr>
  </w:style>
  <w:style w:type="paragraph" w:customStyle="1" w:styleId="AODocTxtL8">
    <w:name w:val="AODocTxtL8"/>
    <w:basedOn w:val="AODocTxt"/>
    <w:rsid w:val="00565C48"/>
    <w:pPr>
      <w:numPr>
        <w:ilvl w:val="8"/>
      </w:numPr>
    </w:pPr>
  </w:style>
  <w:style w:type="paragraph" w:customStyle="1" w:styleId="AOGenNum2">
    <w:name w:val="AOGenNum2"/>
    <w:basedOn w:val="Normal"/>
    <w:next w:val="Normal"/>
    <w:rsid w:val="00E54C3E"/>
    <w:pPr>
      <w:keepNext/>
      <w:spacing w:before="240" w:after="0" w:line="260" w:lineRule="atLeast"/>
      <w:jc w:val="both"/>
    </w:pPr>
    <w:rPr>
      <w:rFonts w:ascii="Times New Roman" w:eastAsia="SimSun" w:hAnsi="Times New Roman" w:cs="Times New Roman"/>
      <w:b/>
    </w:rPr>
  </w:style>
  <w:style w:type="paragraph" w:customStyle="1" w:styleId="AOBullet">
    <w:name w:val="AOBullet"/>
    <w:basedOn w:val="Normal"/>
    <w:rsid w:val="00E54C3E"/>
    <w:pPr>
      <w:numPr>
        <w:numId w:val="2"/>
      </w:numPr>
      <w:spacing w:before="240" w:after="0" w:line="260" w:lineRule="atLeast"/>
      <w:jc w:val="both"/>
    </w:pPr>
    <w:rPr>
      <w:rFonts w:ascii="Times New Roman" w:eastAsia="SimSun" w:hAnsi="Times New Roman" w:cs="Times New Roman"/>
    </w:rPr>
  </w:style>
  <w:style w:type="paragraph" w:customStyle="1" w:styleId="P68B1DB1-Normal1">
    <w:name w:val="P68B1DB1-Normal1"/>
    <w:basedOn w:val="Normal"/>
    <w:rPr>
      <w:rFonts w:cstheme="minorHAnsi"/>
      <w:b/>
    </w:rPr>
  </w:style>
  <w:style w:type="paragraph" w:customStyle="1" w:styleId="P68B1DB1-AODocTxt2">
    <w:name w:val="P68B1DB1-AODocTxt2"/>
    <w:basedOn w:val="AODocTxt"/>
    <w:rPr>
      <w:rFonts w:ascii="Calibri" w:hAnsi="Calibri" w:cs="Calibri"/>
      <w:b/>
    </w:rPr>
  </w:style>
  <w:style w:type="paragraph" w:customStyle="1" w:styleId="P68B1DB1-Normal3">
    <w:name w:val="P68B1DB1-Normal3"/>
    <w:basedOn w:val="Normal"/>
    <w:rPr>
      <w:rFonts w:cstheme="minorHAnsi"/>
    </w:rPr>
  </w:style>
  <w:style w:type="paragraph" w:customStyle="1" w:styleId="P68B1DB1-AOGenNum24">
    <w:name w:val="P68B1DB1-AOGenNum24"/>
    <w:basedOn w:val="AOGenNum2"/>
    <w:rPr>
      <w:rFonts w:asciiTheme="minorHAnsi" w:hAnsiTheme="minorHAnsi" w:cstheme="minorHAnsi"/>
      <w:b w:val="0"/>
    </w:rPr>
  </w:style>
  <w:style w:type="paragraph" w:customStyle="1" w:styleId="P68B1DB1-AOBullet5">
    <w:name w:val="P68B1DB1-AOBullet5"/>
    <w:basedOn w:val="AOBullet"/>
    <w:rPr>
      <w:rFonts w:asciiTheme="minorHAnsi" w:hAnsiTheme="minorHAnsi" w:cstheme="minorHAnsi"/>
    </w:rPr>
  </w:style>
  <w:style w:type="paragraph" w:customStyle="1" w:styleId="P68B1DB1-ListParagraph6">
    <w:name w:val="P68B1DB1-ListParagraph6"/>
    <w:basedOn w:val="ListParagraph"/>
    <w:rPr>
      <w:rFonts w:cstheme="minorHAnsi"/>
    </w:rPr>
  </w:style>
  <w:style w:type="paragraph" w:customStyle="1" w:styleId="P68B1DB1-Normal7">
    <w:name w:val="P68B1DB1-Normal7"/>
    <w:basedOn w:val="Normal"/>
    <w:rPr>
      <w:rFonts w:cstheme="minorHAnsi"/>
      <w:b/>
      <w:u w:val="single"/>
    </w:rPr>
  </w:style>
  <w:style w:type="paragraph" w:customStyle="1" w:styleId="P68B1DB1-Normal8">
    <w:name w:val="P68B1DB1-Normal8"/>
    <w:basedOn w:val="Normal"/>
    <w:rPr>
      <w:rFonts w:ascii="Calibri" w:hAnsi="Calibri" w:cs="Calibri"/>
      <w:b/>
    </w:rPr>
  </w:style>
  <w:style w:type="paragraph" w:customStyle="1" w:styleId="P68B1DB1-ListParagraph9">
    <w:name w:val="P68B1DB1-ListParagraph9"/>
    <w:basedOn w:val="ListParagraph"/>
    <w:rPr>
      <w:rFonts w:cstheme="minorHAnsi"/>
      <w:b/>
      <w:u w:val="single"/>
    </w:rPr>
  </w:style>
  <w:style w:type="paragraph" w:customStyle="1" w:styleId="P68B1DB1-Header10">
    <w:name w:val="P68B1DB1-Header10"/>
    <w:basedOn w:val="Header"/>
    <w:rPr>
      <w:rFonts w:ascii="Arial" w:hAnsi="Arial" w:cs="Arial"/>
      <w:color w:val="000000"/>
      <w:sz w:val="21"/>
      <w:shd w:val="clear" w:color="auto" w:fill="FFFFFF"/>
    </w:rPr>
  </w:style>
  <w:style w:type="paragraph" w:customStyle="1" w:styleId="AOListNumber">
    <w:name w:val="AOListNumber"/>
    <w:basedOn w:val="Normal"/>
    <w:rsid w:val="00401FA2"/>
    <w:pPr>
      <w:numPr>
        <w:numId w:val="3"/>
      </w:numPr>
      <w:spacing w:before="240" w:after="0" w:line="260" w:lineRule="atLeast"/>
      <w:jc w:val="both"/>
    </w:pPr>
    <w:rPr>
      <w:rFonts w:ascii="Times New Roman" w:eastAsia="SimSun" w:hAnsi="Times New Roman" w:cs="Times New Roman"/>
      <w:szCs w:val="22"/>
      <w:lang w:val="en-GB" w:eastAsia="en-US"/>
    </w:rPr>
  </w:style>
  <w:style w:type="paragraph" w:styleId="HTMLPreformatted">
    <w:name w:val="HTML Preformatted"/>
    <w:basedOn w:val="Normal"/>
    <w:link w:val="HTMLPreformattedChar"/>
    <w:uiPriority w:val="99"/>
    <w:semiHidden/>
    <w:unhideWhenUsed/>
    <w:rsid w:val="00FF2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uiPriority w:val="99"/>
    <w:semiHidden/>
    <w:rsid w:val="00FF289D"/>
    <w:rPr>
      <w:rFonts w:ascii="Courier New" w:eastAsia="Times New Roman" w:hAnsi="Courier New" w:cs="Courier New"/>
      <w:sz w:val="20"/>
      <w:lang w:eastAsia="en-US"/>
    </w:rPr>
  </w:style>
  <w:style w:type="character" w:customStyle="1" w:styleId="y2iqfc">
    <w:name w:val="y2iqfc"/>
    <w:basedOn w:val="DefaultParagraphFont"/>
    <w:rsid w:val="00FF289D"/>
  </w:style>
  <w:style w:type="character" w:styleId="Strong">
    <w:name w:val="Strong"/>
    <w:basedOn w:val="DefaultParagraphFont"/>
    <w:uiPriority w:val="22"/>
    <w:qFormat/>
    <w:rsid w:val="00E60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389958049">
      <w:bodyDiv w:val="1"/>
      <w:marLeft w:val="0"/>
      <w:marRight w:val="0"/>
      <w:marTop w:val="0"/>
      <w:marBottom w:val="0"/>
      <w:divBdr>
        <w:top w:val="none" w:sz="0" w:space="0" w:color="auto"/>
        <w:left w:val="none" w:sz="0" w:space="0" w:color="auto"/>
        <w:bottom w:val="none" w:sz="0" w:space="0" w:color="auto"/>
        <w:right w:val="none" w:sz="0" w:space="0" w:color="auto"/>
      </w:divBdr>
    </w:div>
    <w:div w:id="426970079">
      <w:bodyDiv w:val="1"/>
      <w:marLeft w:val="0"/>
      <w:marRight w:val="0"/>
      <w:marTop w:val="0"/>
      <w:marBottom w:val="0"/>
      <w:divBdr>
        <w:top w:val="none" w:sz="0" w:space="0" w:color="auto"/>
        <w:left w:val="none" w:sz="0" w:space="0" w:color="auto"/>
        <w:bottom w:val="none" w:sz="0" w:space="0" w:color="auto"/>
        <w:right w:val="none" w:sz="0" w:space="0" w:color="auto"/>
      </w:divBdr>
    </w:div>
    <w:div w:id="462505290">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48</TotalTime>
  <Pages>7</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76</cp:revision>
  <cp:lastPrinted>2022-01-31T07:08:00Z</cp:lastPrinted>
  <dcterms:created xsi:type="dcterms:W3CDTF">2023-09-18T07:56:00Z</dcterms:created>
  <dcterms:modified xsi:type="dcterms:W3CDTF">2026-05-15T12:27:00Z</dcterms:modified>
</cp:coreProperties>
</file>