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F5B7A" w:rsidRPr="003B128A" w:rsidRDefault="00FF5B7A">
      <w:pPr>
        <w:spacing w:after="0" w:line="240" w:lineRule="auto"/>
        <w:rPr>
          <w:rFonts w:asciiTheme="majorBidi" w:hAnsiTheme="majorBidi" w:cstheme="majorBidi"/>
          <w:b/>
          <w:sz w:val="24"/>
          <w:szCs w:val="24"/>
        </w:rPr>
      </w:pPr>
    </w:p>
    <w:p w14:paraId="644CF8D6" w14:textId="77777777" w:rsidR="00FF5B7A" w:rsidRPr="003B128A" w:rsidRDefault="001B02AA">
      <w:pPr>
        <w:pStyle w:val="P68B1DB1-Normal1"/>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General Power of Attorney </w:t>
      </w:r>
    </w:p>
    <w:p w14:paraId="77F3200D" w14:textId="2BF0524A" w:rsidR="00FF5B7A" w:rsidRPr="003B128A" w:rsidRDefault="001B02AA">
      <w:pPr>
        <w:pStyle w:val="P68B1DB1-Normal1"/>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for shareholders </w:t>
      </w:r>
      <w:r w:rsidR="00EC728E" w:rsidRPr="003B128A">
        <w:rPr>
          <w:rFonts w:asciiTheme="majorBidi" w:hAnsiTheme="majorBidi" w:cstheme="majorBidi"/>
          <w:sz w:val="24"/>
          <w:szCs w:val="24"/>
        </w:rPr>
        <w:t>natural person</w:t>
      </w:r>
    </w:p>
    <w:p w14:paraId="7822BDC6" w14:textId="77777777" w:rsidR="004869E8" w:rsidRDefault="001B02AA">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for the Extraordinary General Meetings of Shareholders of </w:t>
      </w:r>
    </w:p>
    <w:p w14:paraId="45218BA8" w14:textId="3ACA260E" w:rsidR="00FF5B7A" w:rsidRPr="003B128A" w:rsidRDefault="001B02AA">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 xml:space="preserve">AROBS TRANSILVANIA SOFTWARE S.A. </w:t>
      </w:r>
    </w:p>
    <w:p w14:paraId="32F78C77" w14:textId="709EF6EE" w:rsidR="00FF5B7A" w:rsidRPr="003B128A" w:rsidRDefault="001B02AA" w:rsidP="00F913A2">
      <w:pPr>
        <w:pStyle w:val="P68B1DB1-Normal2"/>
        <w:spacing w:after="0" w:line="240" w:lineRule="auto"/>
        <w:jc w:val="center"/>
        <w:rPr>
          <w:rFonts w:asciiTheme="majorBidi" w:hAnsiTheme="majorBidi" w:cstheme="majorBidi"/>
          <w:sz w:val="24"/>
          <w:szCs w:val="24"/>
        </w:rPr>
      </w:pPr>
      <w:r w:rsidRPr="003B128A">
        <w:rPr>
          <w:rFonts w:asciiTheme="majorBidi" w:hAnsiTheme="majorBidi" w:cstheme="majorBidi"/>
          <w:sz w:val="24"/>
          <w:szCs w:val="24"/>
        </w:rPr>
        <w:tab/>
      </w:r>
    </w:p>
    <w:p w14:paraId="18827172" w14:textId="77777777" w:rsidR="00FF5B7A" w:rsidRPr="003B128A" w:rsidRDefault="00FF5B7A">
      <w:pPr>
        <w:widowControl w:val="0"/>
        <w:jc w:val="center"/>
        <w:rPr>
          <w:rFonts w:asciiTheme="majorBidi" w:eastAsia="Calibri" w:hAnsiTheme="majorBidi" w:cstheme="majorBidi"/>
          <w:sz w:val="24"/>
          <w:szCs w:val="24"/>
        </w:rPr>
      </w:pPr>
    </w:p>
    <w:p w14:paraId="5F46D2D1" w14:textId="77777777" w:rsidR="00FF5B7A" w:rsidRPr="003B128A" w:rsidRDefault="001B02AA">
      <w:pPr>
        <w:pStyle w:val="P68B1DB1-Normal3"/>
        <w:widowControl w:val="0"/>
        <w:jc w:val="both"/>
        <w:rPr>
          <w:rFonts w:asciiTheme="majorBidi" w:hAnsiTheme="majorBidi" w:cstheme="majorBidi"/>
          <w:sz w:val="24"/>
          <w:szCs w:val="24"/>
        </w:rPr>
      </w:pPr>
      <w:r w:rsidRPr="003B128A">
        <w:rPr>
          <w:rFonts w:asciiTheme="majorBidi" w:hAnsiTheme="majorBidi" w:cstheme="majorBidi"/>
          <w:sz w:val="24"/>
          <w:szCs w:val="24"/>
        </w:rPr>
        <w:t>The undersigned, ____________________________________________________________________,</w:t>
      </w:r>
    </w:p>
    <w:p w14:paraId="3B1282CE" w14:textId="77777777" w:rsidR="00FF5B7A" w:rsidRPr="003B128A" w:rsidRDefault="001B02AA">
      <w:pPr>
        <w:pStyle w:val="P68B1DB1-Normal4"/>
        <w:widowControl w:val="0"/>
        <w:jc w:val="both"/>
        <w:rPr>
          <w:rFonts w:asciiTheme="majorBidi" w:hAnsiTheme="majorBidi" w:cstheme="majorBidi"/>
          <w:sz w:val="24"/>
          <w:szCs w:val="24"/>
        </w:rPr>
      </w:pPr>
      <w:r w:rsidRPr="003B128A">
        <w:rPr>
          <w:rFonts w:asciiTheme="majorBidi" w:hAnsiTheme="majorBidi" w:cstheme="majorBidi"/>
          <w:sz w:val="24"/>
          <w:szCs w:val="24"/>
        </w:rPr>
        <w:t>*Please fill in the surname and first name of the shareholder private individual</w:t>
      </w:r>
    </w:p>
    <w:p w14:paraId="5030DB5F" w14:textId="1D73ECB8" w:rsidR="00FF5B7A" w:rsidRPr="003B128A" w:rsidRDefault="001B02AA">
      <w:pPr>
        <w:pStyle w:val="P68B1DB1-Normal3"/>
        <w:widowControl w:val="0"/>
        <w:jc w:val="both"/>
        <w:rPr>
          <w:rFonts w:asciiTheme="majorBidi" w:hAnsiTheme="majorBidi" w:cstheme="majorBidi"/>
          <w:sz w:val="24"/>
          <w:szCs w:val="24"/>
        </w:rPr>
      </w:pPr>
      <w:r w:rsidRPr="003B128A">
        <w:rPr>
          <w:rFonts w:asciiTheme="majorBidi" w:hAnsiTheme="majorBidi" w:cstheme="majorBidi"/>
          <w:sz w:val="24"/>
          <w:szCs w:val="24"/>
        </w:rPr>
        <w:t>identified with the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4745CAA1" w14:textId="4BD2A08C" w:rsidR="00FF5B7A" w:rsidRPr="003B128A" w:rsidRDefault="001B02AA" w:rsidP="008A7CDF">
      <w:pPr>
        <w:spacing w:after="0" w:line="240" w:lineRule="auto"/>
        <w:ind w:right="-144"/>
        <w:jc w:val="both"/>
        <w:rPr>
          <w:rFonts w:asciiTheme="majorBidi" w:eastAsia="Calibri" w:hAnsiTheme="majorBidi" w:cstheme="majorBidi"/>
          <w:sz w:val="24"/>
          <w:szCs w:val="24"/>
        </w:rPr>
      </w:pPr>
      <w:r w:rsidRPr="003B128A">
        <w:rPr>
          <w:rFonts w:asciiTheme="majorBidi" w:eastAsia="Calibri" w:hAnsiTheme="majorBidi" w:cstheme="majorBidi"/>
          <w:sz w:val="24"/>
          <w:szCs w:val="24"/>
        </w:rPr>
        <w:t xml:space="preserve">as shareholder of </w:t>
      </w:r>
      <w:r w:rsidRPr="003B128A">
        <w:rPr>
          <w:rFonts w:asciiTheme="majorBidi" w:eastAsia="Calibri" w:hAnsiTheme="majorBidi" w:cstheme="majorBidi"/>
          <w:b/>
          <w:sz w:val="24"/>
          <w:szCs w:val="24"/>
        </w:rPr>
        <w:t>AROBS TRANSILVANIA SOFTWARE S.A.</w:t>
      </w:r>
      <w:r w:rsidRPr="003B128A">
        <w:rPr>
          <w:rFonts w:asciiTheme="majorBidi" w:hAnsiTheme="majorBidi" w:cstheme="majorBidi"/>
          <w:sz w:val="24"/>
          <w:szCs w:val="24"/>
        </w:rPr>
        <w:t xml:space="preserve">, </w:t>
      </w:r>
      <w:r w:rsidR="00215ACF" w:rsidRPr="003B128A">
        <w:rPr>
          <w:rFonts w:asciiTheme="majorBidi" w:hAnsiTheme="majorBidi" w:cstheme="majorBidi"/>
          <w:sz w:val="24"/>
          <w:szCs w:val="24"/>
        </w:rPr>
        <w:t xml:space="preserve">a joint stock company </w:t>
      </w:r>
      <w:r w:rsidRPr="003B128A">
        <w:rPr>
          <w:rFonts w:asciiTheme="majorBidi" w:hAnsiTheme="majorBidi" w:cstheme="majorBidi"/>
          <w:sz w:val="24"/>
          <w:szCs w:val="24"/>
        </w:rPr>
        <w:t xml:space="preserve">with registered office in Romania, Cluj-Napoca, str. Donath, nr. 11, bl. M4, sc. 2, et. 3, ap. 28, Cluj County, registered with the Trade Register Office attached to Cluj Court under no. </w:t>
      </w:r>
      <w:r w:rsidR="004869E8" w:rsidRPr="004869E8">
        <w:rPr>
          <w:rFonts w:ascii="Times New Roman" w:hAnsi="Times New Roman" w:cs="Times New Roman"/>
          <w:sz w:val="24"/>
          <w:szCs w:val="24"/>
          <w:lang w:val="ro-RO"/>
        </w:rPr>
        <w:t>J1998001845122</w:t>
      </w:r>
      <w:r w:rsidRPr="003B128A">
        <w:rPr>
          <w:rFonts w:asciiTheme="majorBidi" w:hAnsiTheme="majorBidi" w:cstheme="majorBidi"/>
          <w:sz w:val="24"/>
          <w:szCs w:val="24"/>
        </w:rPr>
        <w:t xml:space="preserve">, Tax Reference Number 11291045, Romania (the Company), </w:t>
      </w:r>
    </w:p>
    <w:p w14:paraId="5B7B6A0A" w14:textId="77777777" w:rsidR="00FF5B7A" w:rsidRPr="003B128A" w:rsidRDefault="00FF5B7A">
      <w:pPr>
        <w:spacing w:after="0" w:line="240" w:lineRule="auto"/>
        <w:ind w:right="-144"/>
        <w:rPr>
          <w:rFonts w:asciiTheme="majorBidi" w:hAnsiTheme="majorBidi" w:cstheme="majorBidi"/>
          <w:sz w:val="24"/>
          <w:szCs w:val="24"/>
        </w:rPr>
      </w:pPr>
    </w:p>
    <w:p w14:paraId="289FDC86" w14:textId="0CED77FD"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Hereby authorize: ______________________________________________________,</w:t>
      </w:r>
    </w:p>
    <w:p w14:paraId="17DBC0D2" w14:textId="77777777"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Please fill in the surname and first name of the authorized private individual to whom this Power of Attorney is granted</w:t>
      </w:r>
    </w:p>
    <w:p w14:paraId="6480FE58" w14:textId="7777777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FF5B7A" w:rsidRPr="003B128A" w:rsidRDefault="001B02AA">
      <w:pPr>
        <w:pStyle w:val="P68B1DB1-Normal6"/>
        <w:spacing w:after="0" w:line="240" w:lineRule="auto"/>
        <w:rPr>
          <w:rFonts w:asciiTheme="majorBidi" w:hAnsiTheme="majorBidi" w:cstheme="majorBidi"/>
          <w:sz w:val="24"/>
          <w:szCs w:val="24"/>
        </w:rPr>
      </w:pPr>
      <w:r w:rsidRPr="003B128A">
        <w:rPr>
          <w:rFonts w:asciiTheme="majorBidi" w:hAnsiTheme="majorBidi" w:cstheme="majorBidi"/>
          <w:sz w:val="24"/>
          <w:szCs w:val="24"/>
        </w:rPr>
        <w:t>OR</w:t>
      </w:r>
    </w:p>
    <w:p w14:paraId="7C8FF2A5" w14:textId="7777777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_______________________________________________________________________________</w:t>
      </w:r>
    </w:p>
    <w:p w14:paraId="395CA8B7" w14:textId="77777777"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Please fill in the name of the shareholder legal entity</w:t>
      </w:r>
    </w:p>
    <w:p w14:paraId="32C1493A" w14:textId="27D799BB"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FF5B7A" w:rsidRPr="003B128A" w:rsidRDefault="001B02AA">
      <w:pPr>
        <w:pStyle w:val="P68B1DB1-Normal2"/>
        <w:spacing w:after="0" w:line="240" w:lineRule="auto"/>
        <w:rPr>
          <w:rFonts w:asciiTheme="majorBidi" w:hAnsiTheme="majorBidi" w:cstheme="majorBidi"/>
          <w:sz w:val="24"/>
          <w:szCs w:val="24"/>
        </w:rPr>
      </w:pPr>
      <w:r w:rsidRPr="003B128A">
        <w:rPr>
          <w:rFonts w:asciiTheme="majorBidi" w:hAnsiTheme="majorBidi" w:cstheme="majorBidi"/>
          <w:sz w:val="24"/>
          <w:szCs w:val="24"/>
        </w:rPr>
        <w:t>duly represented by _________________________________________________________________,</w:t>
      </w:r>
    </w:p>
    <w:p w14:paraId="20E5DC8F" w14:textId="39B87E04" w:rsidR="00FF5B7A" w:rsidRPr="003B128A" w:rsidRDefault="001B02AA">
      <w:pPr>
        <w:pStyle w:val="P68B1DB1-BodyText7"/>
        <w:kinsoku w:val="0"/>
        <w:overflowPunct w:val="0"/>
        <w:jc w:val="both"/>
        <w:rPr>
          <w:rFonts w:asciiTheme="majorBidi" w:hAnsiTheme="majorBidi" w:cstheme="majorBidi"/>
          <w:color w:val="808080"/>
          <w:sz w:val="24"/>
          <w:szCs w:val="24"/>
        </w:rPr>
      </w:pPr>
      <w:r w:rsidRPr="003B128A">
        <w:rPr>
          <w:rFonts w:asciiTheme="majorBidi" w:hAnsiTheme="majorBidi" w:cstheme="majorBidi"/>
          <w:sz w:val="24"/>
          <w:szCs w:val="24"/>
        </w:rPr>
        <w:t>Please fill in with the surname and first name of the legal representative</w:t>
      </w:r>
    </w:p>
    <w:p w14:paraId="2D4B13CC" w14:textId="3C9852E0" w:rsidR="00FF5B7A" w:rsidRPr="003B128A" w:rsidRDefault="001B02AA">
      <w:pPr>
        <w:pStyle w:val="P68B1DB1-BodyText8"/>
        <w:tabs>
          <w:tab w:val="left" w:pos="2564"/>
          <w:tab w:val="left" w:pos="5013"/>
          <w:tab w:val="left" w:pos="7078"/>
          <w:tab w:val="left" w:pos="7248"/>
          <w:tab w:val="left" w:pos="8083"/>
        </w:tabs>
        <w:kinsoku w:val="0"/>
        <w:overflowPunct w:val="0"/>
        <w:ind w:right="127"/>
        <w:jc w:val="both"/>
        <w:rPr>
          <w:rFonts w:asciiTheme="majorBidi" w:hAnsiTheme="majorBidi" w:cstheme="majorBidi"/>
          <w:sz w:val="24"/>
          <w:szCs w:val="24"/>
        </w:rPr>
      </w:pPr>
      <w:r w:rsidRPr="003B128A">
        <w:rPr>
          <w:rFonts w:asciiTheme="majorBidi" w:hAnsiTheme="majorBidi" w:cstheme="majorBidi"/>
          <w:sz w:val="24"/>
          <w:szCs w:val="24"/>
        </w:rPr>
        <w:lastRenderedPageBreak/>
        <w:t>identified with Identity Card / Passport series  ____,   no.__________, delivered by ______________, on _____________ , Personal Identification Number</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 xml:space="preserve">, residing in </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r>
      <w:r w:rsidRPr="003B128A">
        <w:rPr>
          <w:rFonts w:asciiTheme="majorBidi" w:hAnsiTheme="majorBidi" w:cstheme="majorBidi"/>
          <w:sz w:val="24"/>
          <w:szCs w:val="24"/>
          <w:u w:val="single" w:color="000000"/>
        </w:rPr>
        <w:tab/>
        <w:t>____________________________________________________________</w:t>
      </w:r>
    </w:p>
    <w:p w14:paraId="097147A9" w14:textId="59D6C4E8" w:rsidR="00FF5B7A" w:rsidRPr="003B128A" w:rsidRDefault="00FF5B7A">
      <w:pPr>
        <w:spacing w:after="0" w:line="240" w:lineRule="auto"/>
        <w:rPr>
          <w:rFonts w:asciiTheme="majorBidi" w:eastAsia="Calibri" w:hAnsiTheme="majorBidi" w:cstheme="majorBidi"/>
          <w:sz w:val="24"/>
          <w:szCs w:val="24"/>
        </w:rPr>
      </w:pPr>
    </w:p>
    <w:p w14:paraId="1ACA40A4" w14:textId="4F7351ED" w:rsidR="00FF5B7A" w:rsidRPr="003B128A" w:rsidRDefault="001B02AA">
      <w:pPr>
        <w:pStyle w:val="P68B1DB1-BodyText9"/>
        <w:kinsoku w:val="0"/>
        <w:overflowPunct w:val="0"/>
        <w:spacing w:before="1"/>
        <w:ind w:right="123"/>
        <w:jc w:val="both"/>
        <w:rPr>
          <w:rFonts w:asciiTheme="majorBidi" w:hAnsiTheme="majorBidi" w:cstheme="majorBidi"/>
          <w:sz w:val="24"/>
          <w:szCs w:val="24"/>
        </w:rPr>
      </w:pPr>
      <w:r w:rsidRPr="003B128A">
        <w:rPr>
          <w:rFonts w:asciiTheme="majorBidi" w:hAnsiTheme="majorBidi" w:cstheme="majorBidi"/>
          <w:sz w:val="24"/>
          <w:szCs w:val="24"/>
        </w:rPr>
        <w:t>as my representative in the Extraordinary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w:t>
      </w:r>
    </w:p>
    <w:p w14:paraId="161AD1AF" w14:textId="77777777" w:rsidR="00FF5B7A" w:rsidRPr="003B128A" w:rsidRDefault="00FF5B7A">
      <w:pPr>
        <w:pStyle w:val="BodyText"/>
        <w:kinsoku w:val="0"/>
        <w:overflowPunct w:val="0"/>
        <w:spacing w:before="1"/>
        <w:ind w:right="123"/>
        <w:jc w:val="both"/>
        <w:rPr>
          <w:rFonts w:asciiTheme="majorBidi" w:hAnsiTheme="majorBidi" w:cstheme="majorBidi"/>
          <w:szCs w:val="24"/>
        </w:rPr>
      </w:pPr>
    </w:p>
    <w:p w14:paraId="1F9059E1" w14:textId="4E30969B" w:rsidR="00FF5B7A" w:rsidRPr="003B128A" w:rsidRDefault="001B02AA">
      <w:pPr>
        <w:pStyle w:val="P68B1DB1-BodyText10"/>
        <w:tabs>
          <w:tab w:val="left" w:pos="7776"/>
        </w:tabs>
        <w:kinsoku w:val="0"/>
        <w:overflowPunct w:val="0"/>
        <w:spacing w:before="73" w:line="242" w:lineRule="auto"/>
        <w:ind w:right="115"/>
        <w:jc w:val="both"/>
        <w:rPr>
          <w:rFonts w:asciiTheme="majorBidi" w:hAnsiTheme="majorBidi" w:cstheme="majorBidi"/>
          <w:sz w:val="24"/>
          <w:szCs w:val="24"/>
        </w:rPr>
      </w:pPr>
      <w:r w:rsidRPr="003B128A">
        <w:rPr>
          <w:rFonts w:asciiTheme="majorBidi" w:hAnsiTheme="majorBidi" w:cstheme="majorBidi"/>
          <w:sz w:val="24"/>
          <w:szCs w:val="24"/>
        </w:rPr>
        <w:t>The term of the general mandate granted by this Power of Attorney shall expire on</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w:t>
      </w:r>
    </w:p>
    <w:p w14:paraId="0222E9C9" w14:textId="229CB8DB" w:rsidR="00FF5B7A" w:rsidRPr="003B128A" w:rsidRDefault="001B02AA">
      <w:pPr>
        <w:pStyle w:val="P68B1DB1-Normal5"/>
        <w:spacing w:after="0" w:line="240" w:lineRule="auto"/>
        <w:rPr>
          <w:rFonts w:asciiTheme="majorBidi" w:hAnsiTheme="majorBidi" w:cstheme="majorBidi"/>
          <w:sz w:val="24"/>
          <w:szCs w:val="24"/>
        </w:rPr>
      </w:pPr>
      <w:r w:rsidRPr="003B128A">
        <w:rPr>
          <w:rFonts w:asciiTheme="majorBidi" w:hAnsiTheme="majorBidi" w:cstheme="majorBidi"/>
          <w:sz w:val="24"/>
          <w:szCs w:val="24"/>
        </w:rPr>
        <w:t xml:space="preserve">* </w:t>
      </w:r>
      <w:r w:rsidRPr="003B128A">
        <w:rPr>
          <w:rFonts w:asciiTheme="majorBidi" w:hAnsiTheme="majorBidi" w:cstheme="majorBidi"/>
          <w:b/>
          <w:sz w:val="24"/>
          <w:szCs w:val="24"/>
        </w:rPr>
        <w:t>The term of mandate may not exceed 3 years</w:t>
      </w:r>
      <w:r w:rsidR="00173C5B" w:rsidRPr="003B128A">
        <w:rPr>
          <w:rFonts w:asciiTheme="majorBidi" w:hAnsiTheme="majorBidi" w:cstheme="majorBidi"/>
          <w:b/>
          <w:sz w:val="24"/>
          <w:szCs w:val="24"/>
        </w:rPr>
        <w:t>, unless the parties have expressly provided for an extended period</w:t>
      </w:r>
      <w:r w:rsidRPr="003B128A">
        <w:rPr>
          <w:rFonts w:asciiTheme="majorBidi" w:hAnsiTheme="majorBidi" w:cstheme="majorBidi"/>
          <w:b/>
          <w:sz w:val="24"/>
          <w:szCs w:val="24"/>
        </w:rPr>
        <w:t>.</w:t>
      </w:r>
    </w:p>
    <w:p w14:paraId="106F8489" w14:textId="77777777" w:rsidR="00FF5B7A" w:rsidRPr="003B128A" w:rsidRDefault="00FF5B7A">
      <w:pPr>
        <w:spacing w:after="0" w:line="240" w:lineRule="auto"/>
        <w:rPr>
          <w:rFonts w:asciiTheme="majorBidi" w:eastAsia="Calibri" w:hAnsiTheme="majorBidi" w:cstheme="majorBidi"/>
          <w:i/>
          <w:sz w:val="24"/>
          <w:szCs w:val="24"/>
        </w:rPr>
      </w:pPr>
    </w:p>
    <w:p w14:paraId="213C3E4F" w14:textId="3AB02F13" w:rsidR="00FF5B7A" w:rsidRPr="003B128A" w:rsidRDefault="001B02AA">
      <w:pPr>
        <w:pStyle w:val="P68B1DB1-Normal2"/>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By signing this Power of Attorney both by the principal and the agent, they declare that the agent is not in a conflict of interest, </w:t>
      </w:r>
      <w:r w:rsidR="00215ACF" w:rsidRPr="003B128A">
        <w:rPr>
          <w:rFonts w:asciiTheme="majorBidi" w:hAnsiTheme="majorBidi" w:cstheme="majorBidi"/>
          <w:sz w:val="24"/>
          <w:szCs w:val="24"/>
        </w:rPr>
        <w:t>respectively is not</w:t>
      </w:r>
      <w:r w:rsidRPr="003B128A">
        <w:rPr>
          <w:rFonts w:asciiTheme="majorBidi" w:hAnsiTheme="majorBidi" w:cstheme="majorBidi"/>
          <w:sz w:val="24"/>
          <w:szCs w:val="24"/>
        </w:rPr>
        <w:t xml:space="preserve">: </w:t>
      </w:r>
    </w:p>
    <w:p w14:paraId="1F2F3292" w14:textId="140AB243"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a majority shareholder of AROBS TRANSILVANIA SOFTWARE S.A., or of another entity, controlled by </w:t>
      </w:r>
      <w:r w:rsidR="007E7219" w:rsidRPr="003B128A">
        <w:rPr>
          <w:rFonts w:asciiTheme="majorBidi" w:hAnsiTheme="majorBidi" w:cstheme="majorBidi"/>
          <w:sz w:val="24"/>
          <w:szCs w:val="24"/>
        </w:rPr>
        <w:t>such</w:t>
      </w:r>
      <w:r w:rsidRPr="003B128A">
        <w:rPr>
          <w:rFonts w:asciiTheme="majorBidi" w:hAnsiTheme="majorBidi" w:cstheme="majorBidi"/>
          <w:sz w:val="24"/>
          <w:szCs w:val="24"/>
        </w:rPr>
        <w:t xml:space="preserve"> shareholder;</w:t>
      </w:r>
    </w:p>
    <w:p w14:paraId="70B3C4A8" w14:textId="79657D51"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a member of an administrative, management or supervisory body of AROBS TRANSILVANIA SOFTWARE S.A., a majority shareholder or of an entity controlled by such shareholder;</w:t>
      </w:r>
    </w:p>
    <w:p w14:paraId="3B8C5505" w14:textId="4585897B"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an employee or an auditor of AROBS TRANSILVANIA SOFTWARE S.A. or of a majority shareholder or of an entity controlled by such shareholder;</w:t>
      </w:r>
    </w:p>
    <w:p w14:paraId="11A6818D" w14:textId="2EF813AB" w:rsidR="00FF5B7A" w:rsidRPr="003B128A" w:rsidRDefault="001B02AA">
      <w:pPr>
        <w:pStyle w:val="P68B1DB1-Normal2"/>
        <w:widowControl w:val="0"/>
        <w:numPr>
          <w:ilvl w:val="0"/>
          <w:numId w:val="28"/>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the spouse, relative or next of kin up to and including the fourth degree of one of the private individuals referred to </w:t>
      </w:r>
      <w:r w:rsidR="00215ACF" w:rsidRPr="003B128A">
        <w:rPr>
          <w:rFonts w:asciiTheme="majorBidi" w:hAnsiTheme="majorBidi" w:cstheme="majorBidi"/>
          <w:sz w:val="24"/>
          <w:szCs w:val="24"/>
        </w:rPr>
        <w:t xml:space="preserve">at </w:t>
      </w:r>
      <w:proofErr w:type="spellStart"/>
      <w:r w:rsidR="00215ACF" w:rsidRPr="003B128A">
        <w:rPr>
          <w:rFonts w:asciiTheme="majorBidi" w:hAnsiTheme="majorBidi" w:cstheme="majorBidi"/>
          <w:sz w:val="24"/>
          <w:szCs w:val="24"/>
        </w:rPr>
        <w:t>ponts</w:t>
      </w:r>
      <w:proofErr w:type="spellEnd"/>
      <w:r w:rsidR="00215ACF" w:rsidRPr="003B128A">
        <w:rPr>
          <w:rFonts w:asciiTheme="majorBidi" w:hAnsiTheme="majorBidi" w:cstheme="majorBidi"/>
          <w:sz w:val="24"/>
          <w:szCs w:val="24"/>
        </w:rPr>
        <w:t xml:space="preserve"> a) – c) </w:t>
      </w:r>
      <w:r w:rsidRPr="003B128A">
        <w:rPr>
          <w:rFonts w:asciiTheme="majorBidi" w:hAnsiTheme="majorBidi" w:cstheme="majorBidi"/>
          <w:sz w:val="24"/>
          <w:szCs w:val="24"/>
        </w:rPr>
        <w:t>above.</w:t>
      </w:r>
    </w:p>
    <w:p w14:paraId="71FB890D" w14:textId="0F37E3F6" w:rsidR="00FF5B7A" w:rsidRPr="003B128A" w:rsidRDefault="001B02AA">
      <w:pPr>
        <w:pStyle w:val="P68B1DB1-Normal2"/>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This General Power of Attorney:</w:t>
      </w:r>
    </w:p>
    <w:p w14:paraId="7713846F"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42CC9F5E"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shall be signed and dated by the principal shareholder; the agent's signature shall certify the absence of conflict of interest;</w:t>
      </w:r>
    </w:p>
    <w:p w14:paraId="3F0ABB88" w14:textId="77777777"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shall be filled in by the principal shareholder in all the fields marked;</w:t>
      </w:r>
    </w:p>
    <w:p w14:paraId="2A144723" w14:textId="4A2E6AFD" w:rsidR="00FF5B7A" w:rsidRPr="003B128A" w:rsidRDefault="001B02AA">
      <w:pPr>
        <w:pStyle w:val="P68B1DB1-Normal2"/>
        <w:widowControl w:val="0"/>
        <w:numPr>
          <w:ilvl w:val="0"/>
          <w:numId w:val="27"/>
        </w:numPr>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 xml:space="preserve">creates a mandate </w:t>
      </w:r>
      <w:proofErr w:type="spellStart"/>
      <w:r w:rsidRPr="003B128A">
        <w:rPr>
          <w:rFonts w:asciiTheme="majorBidi" w:hAnsiTheme="majorBidi" w:cstheme="majorBidi"/>
          <w:i/>
          <w:sz w:val="24"/>
          <w:szCs w:val="24"/>
        </w:rPr>
        <w:t>intuitu</w:t>
      </w:r>
      <w:proofErr w:type="spellEnd"/>
      <w:r w:rsidRPr="003B128A">
        <w:rPr>
          <w:rFonts w:asciiTheme="majorBidi" w:hAnsiTheme="majorBidi" w:cstheme="majorBidi"/>
          <w:i/>
          <w:sz w:val="24"/>
          <w:szCs w:val="24"/>
        </w:rPr>
        <w:t xml:space="preserve"> personae</w:t>
      </w:r>
      <w:r w:rsidRPr="003B128A">
        <w:rPr>
          <w:rFonts w:asciiTheme="majorBidi" w:hAnsiTheme="majorBidi" w:cstheme="majorBidi"/>
          <w:sz w:val="24"/>
          <w:szCs w:val="24"/>
        </w:rPr>
        <w:t xml:space="preserve">, the agent cannot be substituted by another person. If the agent is a legal entity, it may exercise the mandate received through any person belonging to the administrative or management body or of its employees. </w:t>
      </w:r>
    </w:p>
    <w:p w14:paraId="18A79246" w14:textId="77777777" w:rsidR="00FF5B7A" w:rsidRPr="003B128A" w:rsidRDefault="00FF5B7A">
      <w:pPr>
        <w:spacing w:after="0" w:line="240" w:lineRule="auto"/>
        <w:jc w:val="both"/>
        <w:rPr>
          <w:rFonts w:asciiTheme="majorBidi" w:eastAsia="Calibri" w:hAnsiTheme="majorBidi" w:cstheme="majorBidi"/>
          <w:sz w:val="24"/>
          <w:szCs w:val="24"/>
        </w:rPr>
      </w:pPr>
    </w:p>
    <w:p w14:paraId="47BB19A8" w14:textId="67726CB7" w:rsidR="00FF5B7A" w:rsidRPr="003B128A" w:rsidRDefault="001B02AA">
      <w:pPr>
        <w:pStyle w:val="P68B1DB1-Normal3"/>
        <w:spacing w:after="0" w:line="240" w:lineRule="auto"/>
        <w:jc w:val="both"/>
        <w:rPr>
          <w:rFonts w:asciiTheme="majorBidi" w:hAnsiTheme="majorBidi" w:cstheme="majorBidi"/>
          <w:sz w:val="24"/>
          <w:szCs w:val="24"/>
        </w:rPr>
      </w:pPr>
      <w:r w:rsidRPr="003B128A">
        <w:rPr>
          <w:rFonts w:asciiTheme="majorBidi" w:hAnsiTheme="majorBidi" w:cstheme="majorBidi"/>
          <w:sz w:val="24"/>
          <w:szCs w:val="24"/>
        </w:rPr>
        <w:t>Enclosed to this General Power of Attorney:</w:t>
      </w:r>
    </w:p>
    <w:p w14:paraId="7C46174B" w14:textId="7E1754BE" w:rsidR="00FF5B7A" w:rsidRPr="003B128A" w:rsidRDefault="001B02AA">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rPr>
      </w:pPr>
      <w:r w:rsidRPr="003B128A">
        <w:rPr>
          <w:rFonts w:asciiTheme="majorBidi" w:hAnsiTheme="majorBidi" w:cstheme="majorBidi"/>
          <w:sz w:val="24"/>
          <w:szCs w:val="24"/>
        </w:rPr>
        <w:t xml:space="preserve">copy of the identity document allowing my identification in the shareholder ledger of </w:t>
      </w:r>
      <w:r w:rsidRPr="003B128A">
        <w:rPr>
          <w:rFonts w:asciiTheme="majorBidi" w:eastAsia="Calibri" w:hAnsiTheme="majorBidi" w:cstheme="majorBidi"/>
          <w:sz w:val="24"/>
          <w:szCs w:val="24"/>
        </w:rPr>
        <w:t xml:space="preserve">AROBS TRANSILVANIA SOFTWARE S.A. </w:t>
      </w:r>
      <w:r w:rsidRPr="003B128A">
        <w:rPr>
          <w:rFonts w:asciiTheme="majorBidi" w:hAnsiTheme="majorBidi" w:cstheme="majorBidi"/>
          <w:sz w:val="24"/>
          <w:szCs w:val="24"/>
        </w:rPr>
        <w:t xml:space="preserve">issued by </w:t>
      </w:r>
      <w:proofErr w:type="spellStart"/>
      <w:r w:rsidRPr="003B128A">
        <w:rPr>
          <w:rFonts w:asciiTheme="majorBidi" w:hAnsiTheme="majorBidi" w:cstheme="majorBidi"/>
          <w:sz w:val="24"/>
          <w:szCs w:val="24"/>
        </w:rPr>
        <w:t>Depozitarul</w:t>
      </w:r>
      <w:proofErr w:type="spellEnd"/>
      <w:r w:rsidRPr="003B128A">
        <w:rPr>
          <w:rFonts w:asciiTheme="majorBidi" w:hAnsiTheme="majorBidi" w:cstheme="majorBidi"/>
          <w:sz w:val="24"/>
          <w:szCs w:val="24"/>
        </w:rPr>
        <w:t xml:space="preserve"> Central S.A. and copy of the identity document of the agent private individual (Identity Card </w:t>
      </w:r>
      <w:r w:rsidR="00215ACF" w:rsidRPr="003B128A">
        <w:rPr>
          <w:rFonts w:asciiTheme="majorBidi" w:hAnsiTheme="majorBidi" w:cstheme="majorBidi"/>
          <w:sz w:val="24"/>
          <w:szCs w:val="24"/>
        </w:rPr>
        <w:t xml:space="preserve">or passport </w:t>
      </w:r>
      <w:r w:rsidRPr="003B128A">
        <w:rPr>
          <w:rFonts w:asciiTheme="majorBidi" w:hAnsiTheme="majorBidi" w:cstheme="majorBidi"/>
          <w:sz w:val="24"/>
          <w:szCs w:val="24"/>
        </w:rPr>
        <w:t xml:space="preserve">for Romanian citizens, or passport </w:t>
      </w:r>
      <w:r w:rsidR="00215ACF" w:rsidRPr="003B128A">
        <w:rPr>
          <w:rFonts w:asciiTheme="majorBidi" w:hAnsiTheme="majorBidi" w:cstheme="majorBidi"/>
          <w:sz w:val="24"/>
          <w:szCs w:val="24"/>
        </w:rPr>
        <w:t xml:space="preserve">or residency card </w:t>
      </w:r>
      <w:r w:rsidRPr="003B128A">
        <w:rPr>
          <w:rFonts w:asciiTheme="majorBidi" w:hAnsiTheme="majorBidi" w:cstheme="majorBidi"/>
          <w:sz w:val="24"/>
          <w:szCs w:val="24"/>
        </w:rPr>
        <w:t>for foreign citizens);</w:t>
      </w:r>
    </w:p>
    <w:p w14:paraId="17BBB6ED" w14:textId="77777777" w:rsidR="00FF5B7A" w:rsidRPr="003B128A" w:rsidRDefault="00FF5B7A">
      <w:pPr>
        <w:pStyle w:val="ListParagraph"/>
        <w:widowControl w:val="0"/>
        <w:tabs>
          <w:tab w:val="left" w:pos="821"/>
        </w:tabs>
        <w:kinsoku w:val="0"/>
        <w:overflowPunct w:val="0"/>
        <w:autoSpaceDE w:val="0"/>
        <w:autoSpaceDN w:val="0"/>
        <w:adjustRightInd w:val="0"/>
        <w:spacing w:after="0" w:line="240" w:lineRule="auto"/>
        <w:ind w:left="820" w:right="116"/>
        <w:contextualSpacing w:val="0"/>
        <w:jc w:val="both"/>
        <w:rPr>
          <w:rFonts w:asciiTheme="majorBidi" w:hAnsiTheme="majorBidi" w:cstheme="majorBidi"/>
          <w:sz w:val="24"/>
          <w:szCs w:val="24"/>
        </w:rPr>
      </w:pPr>
    </w:p>
    <w:p w14:paraId="41D5CF24" w14:textId="3991CEE8" w:rsidR="00FF5B7A" w:rsidRPr="003B128A" w:rsidRDefault="001B02AA">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asciiTheme="majorBidi" w:hAnsiTheme="majorBidi" w:cstheme="majorBidi"/>
          <w:sz w:val="24"/>
          <w:szCs w:val="24"/>
        </w:rPr>
      </w:pPr>
      <w:r w:rsidRPr="003B128A">
        <w:rPr>
          <w:rFonts w:asciiTheme="majorBidi" w:hAnsiTheme="majorBidi" w:cstheme="majorBidi"/>
          <w:sz w:val="24"/>
          <w:szCs w:val="24"/>
        </w:rPr>
        <w:lastRenderedPageBreak/>
        <w:t xml:space="preserve">In the case of the agent legal entity, enclose as well the Confirmation of Company Details of agent legal entity, in original or certified true copy, issued by the Trade Register or any other document, in original or certified true copy, issued by a competent authority in the State of origin, indicating, inter alia, the identity of its legal representative, </w:t>
      </w:r>
      <w:r w:rsidRPr="003B128A">
        <w:rPr>
          <w:rFonts w:asciiTheme="majorBidi" w:eastAsia="Calibri" w:hAnsiTheme="majorBidi" w:cstheme="majorBidi"/>
          <w:sz w:val="24"/>
          <w:szCs w:val="24"/>
        </w:rPr>
        <w:t>not older than 30 days prior to the reference date.</w:t>
      </w:r>
    </w:p>
    <w:p w14:paraId="27F8899D" w14:textId="77777777" w:rsidR="00FF5B7A" w:rsidRPr="003B128A" w:rsidRDefault="00FF5B7A">
      <w:pPr>
        <w:pStyle w:val="BodyText"/>
        <w:kinsoku w:val="0"/>
        <w:overflowPunct w:val="0"/>
        <w:rPr>
          <w:rFonts w:asciiTheme="majorBidi" w:hAnsiTheme="majorBidi" w:cstheme="majorBidi"/>
          <w:szCs w:val="24"/>
        </w:rPr>
      </w:pPr>
    </w:p>
    <w:p w14:paraId="3A64C6CD" w14:textId="0779DFEC" w:rsidR="00FF5B7A" w:rsidRPr="003B128A" w:rsidRDefault="001B02AA">
      <w:pPr>
        <w:pStyle w:val="P68B1DB1-ListParagraph11"/>
        <w:widowControl w:val="0"/>
        <w:numPr>
          <w:ilvl w:val="1"/>
          <w:numId w:val="29"/>
        </w:numPr>
        <w:tabs>
          <w:tab w:val="left" w:pos="821"/>
        </w:tabs>
        <w:kinsoku w:val="0"/>
        <w:overflowPunct w:val="0"/>
        <w:autoSpaceDE w:val="0"/>
        <w:autoSpaceDN w:val="0"/>
        <w:adjustRightInd w:val="0"/>
        <w:spacing w:after="0" w:line="229" w:lineRule="exact"/>
        <w:contextualSpacing w:val="0"/>
        <w:rPr>
          <w:rFonts w:asciiTheme="majorBidi" w:hAnsiTheme="majorBidi" w:cstheme="majorBidi"/>
          <w:sz w:val="24"/>
          <w:szCs w:val="24"/>
        </w:rPr>
      </w:pPr>
      <w:r w:rsidRPr="003B128A">
        <w:rPr>
          <w:rFonts w:asciiTheme="majorBidi" w:hAnsiTheme="majorBidi" w:cstheme="majorBidi"/>
          <w:sz w:val="24"/>
          <w:szCs w:val="24"/>
        </w:rPr>
        <w:t>proof that the agent is either an intermediary (according to the provisions of Article 2 paragraph (1) section (</w:t>
      </w:r>
      <w:r w:rsidR="00215ACF" w:rsidRPr="003B128A">
        <w:rPr>
          <w:rFonts w:asciiTheme="majorBidi" w:hAnsiTheme="majorBidi" w:cstheme="majorBidi"/>
          <w:sz w:val="24"/>
          <w:szCs w:val="24"/>
        </w:rPr>
        <w:t>19</w:t>
      </w:r>
      <w:r w:rsidRPr="003B128A">
        <w:rPr>
          <w:rFonts w:asciiTheme="majorBidi" w:hAnsiTheme="majorBidi" w:cstheme="majorBidi"/>
          <w:sz w:val="24"/>
          <w:szCs w:val="24"/>
        </w:rPr>
        <w:t xml:space="preserve">) of </w:t>
      </w:r>
      <w:r w:rsidR="00215ACF" w:rsidRPr="003B128A">
        <w:rPr>
          <w:rFonts w:asciiTheme="majorBidi" w:hAnsiTheme="majorBidi" w:cstheme="majorBidi"/>
          <w:sz w:val="24"/>
          <w:szCs w:val="24"/>
        </w:rPr>
        <w:t>Law no. 24/2017 on issuers of financial instruments and market operations</w:t>
      </w:r>
      <w:r w:rsidRPr="003B128A">
        <w:rPr>
          <w:rFonts w:asciiTheme="majorBidi" w:hAnsiTheme="majorBidi" w:cstheme="majorBidi"/>
          <w:sz w:val="24"/>
          <w:szCs w:val="24"/>
        </w:rPr>
        <w:t xml:space="preserve">) or a lawyer, and the shareholder is the client of the agent; </w:t>
      </w:r>
    </w:p>
    <w:p w14:paraId="65827C11" w14:textId="59DE7E60" w:rsidR="00FF5B7A" w:rsidRPr="003B128A" w:rsidRDefault="00FF5B7A" w:rsidP="006805E2">
      <w:pPr>
        <w:pStyle w:val="BodyText"/>
        <w:tabs>
          <w:tab w:val="left" w:pos="5517"/>
        </w:tabs>
        <w:kinsoku w:val="0"/>
        <w:overflowPunct w:val="0"/>
        <w:ind w:right="697"/>
        <w:rPr>
          <w:rFonts w:asciiTheme="majorBidi" w:hAnsiTheme="majorBidi" w:cstheme="majorBidi"/>
          <w:szCs w:val="24"/>
        </w:rPr>
      </w:pPr>
    </w:p>
    <w:p w14:paraId="47A31FC9" w14:textId="77777777" w:rsidR="00FF5B7A" w:rsidRPr="003B128A" w:rsidRDefault="00FF5B7A">
      <w:pPr>
        <w:pStyle w:val="BodyText"/>
        <w:tabs>
          <w:tab w:val="left" w:pos="5517"/>
        </w:tabs>
        <w:kinsoku w:val="0"/>
        <w:overflowPunct w:val="0"/>
        <w:ind w:left="100" w:right="697" w:firstLine="719"/>
        <w:rPr>
          <w:rFonts w:asciiTheme="majorBidi" w:hAnsiTheme="majorBidi" w:cstheme="majorBidi"/>
          <w:szCs w:val="24"/>
        </w:rPr>
      </w:pPr>
    </w:p>
    <w:p w14:paraId="6B5669B0" w14:textId="2CF8326E" w:rsidR="00FF5B7A" w:rsidRPr="003B128A" w:rsidRDefault="001B02AA">
      <w:pPr>
        <w:pStyle w:val="P68B1DB1-BodyText8"/>
        <w:tabs>
          <w:tab w:val="left" w:pos="5517"/>
        </w:tabs>
        <w:kinsoku w:val="0"/>
        <w:overflowPunct w:val="0"/>
        <w:ind w:right="697"/>
        <w:rPr>
          <w:rFonts w:asciiTheme="majorBidi" w:hAnsiTheme="majorBidi" w:cstheme="majorBidi"/>
          <w:sz w:val="24"/>
          <w:szCs w:val="24"/>
          <w:u w:val="single" w:color="000000"/>
        </w:rPr>
      </w:pPr>
      <w:r w:rsidRPr="003B128A">
        <w:rPr>
          <w:rFonts w:asciiTheme="majorBidi" w:hAnsiTheme="majorBidi" w:cstheme="majorBidi"/>
          <w:sz w:val="24"/>
          <w:szCs w:val="24"/>
        </w:rPr>
        <w:t xml:space="preserve">The General Power of Attorney was granted on: </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p>
    <w:p w14:paraId="249A626E" w14:textId="4397532F"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(If the shareholder successively sends more than one General Power of Attorney, the General Power of Attorney having a later date revokes the previous General Power(s) of Attorney).</w:t>
      </w:r>
    </w:p>
    <w:p w14:paraId="51BED2E0" w14:textId="77777777" w:rsidR="00FF5B7A" w:rsidRPr="003B128A" w:rsidRDefault="00FF5B7A">
      <w:pPr>
        <w:pStyle w:val="BodyText"/>
        <w:kinsoku w:val="0"/>
        <w:overflowPunct w:val="0"/>
        <w:spacing w:before="1"/>
        <w:ind w:left="100" w:right="112"/>
        <w:rPr>
          <w:rFonts w:asciiTheme="majorBidi" w:hAnsiTheme="majorBidi" w:cstheme="majorBidi"/>
          <w:color w:val="808080"/>
          <w:szCs w:val="24"/>
        </w:rPr>
      </w:pPr>
    </w:p>
    <w:p w14:paraId="20ACCF11" w14:textId="77777777" w:rsidR="00FF5B7A" w:rsidRPr="003B128A" w:rsidRDefault="00FF5B7A">
      <w:pPr>
        <w:pStyle w:val="BodyText"/>
        <w:kinsoku w:val="0"/>
        <w:overflowPunct w:val="0"/>
        <w:spacing w:before="1"/>
        <w:ind w:left="100" w:right="112"/>
        <w:rPr>
          <w:rFonts w:asciiTheme="majorBidi" w:hAnsiTheme="majorBidi" w:cstheme="majorBidi"/>
          <w:color w:val="808080"/>
          <w:szCs w:val="24"/>
        </w:rPr>
      </w:pPr>
    </w:p>
    <w:p w14:paraId="2090840A" w14:textId="421CAC37" w:rsidR="00FF5B7A" w:rsidRPr="003B128A" w:rsidRDefault="001B02AA">
      <w:pPr>
        <w:pStyle w:val="P68B1DB1-Heading212"/>
        <w:tabs>
          <w:tab w:val="left" w:pos="5921"/>
        </w:tabs>
        <w:kinsoku w:val="0"/>
        <w:overflowPunct w:val="0"/>
        <w:spacing w:before="91" w:line="229" w:lineRule="exact"/>
        <w:rPr>
          <w:rFonts w:asciiTheme="majorBidi" w:hAnsiTheme="majorBidi" w:cstheme="majorBidi"/>
          <w:b w:val="0"/>
          <w:sz w:val="24"/>
          <w:szCs w:val="24"/>
        </w:rPr>
      </w:pPr>
      <w:r w:rsidRPr="003B128A">
        <w:rPr>
          <w:rFonts w:asciiTheme="majorBidi" w:hAnsiTheme="majorBidi" w:cstheme="majorBidi"/>
          <w:sz w:val="24"/>
          <w:szCs w:val="24"/>
        </w:rPr>
        <w:t>Surname and First Name of SHAREHOLDER</w:t>
      </w:r>
      <w:r w:rsidRPr="003B128A">
        <w:rPr>
          <w:rFonts w:asciiTheme="majorBidi" w:hAnsiTheme="majorBidi" w:cstheme="majorBidi"/>
          <w:b w:val="0"/>
          <w:sz w:val="24"/>
          <w:szCs w:val="24"/>
        </w:rPr>
        <w:t xml:space="preserve">: </w:t>
      </w:r>
      <w:r w:rsidRPr="003B128A">
        <w:rPr>
          <w:rFonts w:asciiTheme="majorBidi" w:hAnsiTheme="majorBidi" w:cstheme="majorBidi"/>
          <w:b w:val="0"/>
          <w:sz w:val="24"/>
          <w:szCs w:val="24"/>
          <w:u w:val="single" w:color="000000"/>
        </w:rPr>
        <w:t xml:space="preserve"> </w:t>
      </w:r>
      <w:r w:rsidRPr="003B128A">
        <w:rPr>
          <w:rFonts w:asciiTheme="majorBidi" w:hAnsiTheme="majorBidi" w:cstheme="majorBidi"/>
          <w:b w:val="0"/>
          <w:sz w:val="24"/>
          <w:szCs w:val="24"/>
          <w:u w:val="single" w:color="000000"/>
        </w:rPr>
        <w:tab/>
      </w:r>
    </w:p>
    <w:p w14:paraId="63262456" w14:textId="77777777"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(Please fill in the surname and first name of the shareholder private individual, in clear capital letters)</w:t>
      </w:r>
    </w:p>
    <w:p w14:paraId="49DCA609" w14:textId="30DA75DF" w:rsidR="00FF5B7A" w:rsidRPr="003B128A" w:rsidRDefault="00FF5B7A">
      <w:pPr>
        <w:pStyle w:val="BodyText"/>
        <w:kinsoku w:val="0"/>
        <w:overflowPunct w:val="0"/>
        <w:spacing w:before="1"/>
        <w:rPr>
          <w:rFonts w:asciiTheme="majorBidi" w:hAnsiTheme="majorBidi" w:cstheme="majorBidi"/>
          <w:szCs w:val="24"/>
        </w:rPr>
      </w:pPr>
    </w:p>
    <w:p w14:paraId="47E8B43E" w14:textId="77777777" w:rsidR="00FF5B7A" w:rsidRPr="003B128A" w:rsidRDefault="00FF5B7A">
      <w:pPr>
        <w:pStyle w:val="BodyText"/>
        <w:kinsoku w:val="0"/>
        <w:overflowPunct w:val="0"/>
        <w:spacing w:before="1"/>
        <w:rPr>
          <w:rFonts w:asciiTheme="majorBidi" w:hAnsiTheme="majorBidi" w:cstheme="majorBidi"/>
          <w:szCs w:val="24"/>
        </w:rPr>
      </w:pPr>
    </w:p>
    <w:p w14:paraId="1E9DFE5F" w14:textId="362173B0" w:rsidR="00FF5B7A" w:rsidRPr="003B128A" w:rsidRDefault="001B02AA">
      <w:pPr>
        <w:pStyle w:val="P68B1DB1-BodyText8"/>
        <w:tabs>
          <w:tab w:val="left" w:pos="2839"/>
          <w:tab w:val="left" w:pos="5902"/>
        </w:tabs>
        <w:kinsoku w:val="0"/>
        <w:overflowPunct w:val="0"/>
        <w:ind w:left="100" w:right="2888"/>
        <w:rPr>
          <w:rFonts w:asciiTheme="majorBidi" w:hAnsiTheme="majorBidi" w:cstheme="majorBidi"/>
          <w:sz w:val="24"/>
          <w:szCs w:val="24"/>
        </w:rPr>
      </w:pPr>
      <w:r w:rsidRPr="003B128A">
        <w:rPr>
          <w:rFonts w:asciiTheme="majorBidi" w:hAnsiTheme="majorBidi" w:cstheme="majorBidi"/>
          <w:b/>
          <w:sz w:val="24"/>
          <w:szCs w:val="24"/>
        </w:rPr>
        <w:t>SHAREHOLDER'S Signature</w:t>
      </w:r>
      <w:r w:rsidRPr="003B128A">
        <w:rPr>
          <w:rFonts w:asciiTheme="majorBidi" w:hAnsiTheme="majorBidi" w:cstheme="majorBidi"/>
          <w:sz w:val="24"/>
          <w:szCs w:val="24"/>
        </w:rPr>
        <w:t>:</w:t>
      </w:r>
      <w:r w:rsidRPr="003B128A">
        <w:rPr>
          <w:rFonts w:asciiTheme="majorBidi" w:hAnsiTheme="majorBidi" w:cstheme="majorBidi"/>
          <w:sz w:val="24"/>
          <w:szCs w:val="24"/>
          <w:u w:val="single" w:color="000000"/>
        </w:rPr>
        <w:t xml:space="preserve"> </w:t>
      </w:r>
      <w:r w:rsidRPr="003B128A">
        <w:rPr>
          <w:rFonts w:asciiTheme="majorBidi" w:hAnsiTheme="majorBidi" w:cstheme="majorBidi"/>
          <w:sz w:val="24"/>
          <w:szCs w:val="24"/>
          <w:u w:val="single" w:color="000000"/>
        </w:rPr>
        <w:tab/>
      </w:r>
      <w:r w:rsidRPr="003B128A">
        <w:rPr>
          <w:rFonts w:asciiTheme="majorBidi" w:hAnsiTheme="majorBidi" w:cstheme="majorBidi"/>
          <w:sz w:val="24"/>
          <w:szCs w:val="24"/>
        </w:rPr>
        <w:t>___________________________</w:t>
      </w:r>
    </w:p>
    <w:p w14:paraId="235F9FE8" w14:textId="11A9152C"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(In the case of collective shareholders, it shall be signed by all shareholders)</w:t>
      </w:r>
    </w:p>
    <w:p w14:paraId="08775FE8" w14:textId="52D28038" w:rsidR="00FF5B7A" w:rsidRPr="003B128A" w:rsidRDefault="00331832" w:rsidP="00331832">
      <w:pPr>
        <w:pStyle w:val="BodyText"/>
        <w:tabs>
          <w:tab w:val="left" w:pos="1709"/>
        </w:tabs>
        <w:kinsoku w:val="0"/>
        <w:overflowPunct w:val="0"/>
        <w:spacing w:before="10"/>
        <w:rPr>
          <w:rFonts w:asciiTheme="majorBidi" w:hAnsiTheme="majorBidi" w:cstheme="majorBidi"/>
          <w:szCs w:val="24"/>
        </w:rPr>
      </w:pPr>
      <w:r w:rsidRPr="003B128A">
        <w:rPr>
          <w:rFonts w:asciiTheme="majorBidi" w:hAnsiTheme="majorBidi" w:cstheme="majorBidi"/>
          <w:szCs w:val="24"/>
        </w:rPr>
        <w:tab/>
      </w:r>
    </w:p>
    <w:p w14:paraId="708DCA65" w14:textId="7B72FB87" w:rsidR="00331832" w:rsidRPr="003B128A" w:rsidRDefault="00331832" w:rsidP="00331832">
      <w:pPr>
        <w:pStyle w:val="BodyText"/>
        <w:tabs>
          <w:tab w:val="left" w:pos="1709"/>
        </w:tabs>
        <w:kinsoku w:val="0"/>
        <w:overflowPunct w:val="0"/>
        <w:spacing w:before="10"/>
        <w:rPr>
          <w:rFonts w:asciiTheme="majorBidi" w:hAnsiTheme="majorBidi" w:cstheme="majorBidi"/>
          <w:szCs w:val="24"/>
        </w:rPr>
      </w:pPr>
    </w:p>
    <w:p w14:paraId="05286574" w14:textId="77777777" w:rsidR="00331832" w:rsidRPr="003B128A" w:rsidRDefault="00331832" w:rsidP="00331832">
      <w:pPr>
        <w:pStyle w:val="BodyText"/>
        <w:tabs>
          <w:tab w:val="left" w:pos="1709"/>
        </w:tabs>
        <w:kinsoku w:val="0"/>
        <w:overflowPunct w:val="0"/>
        <w:spacing w:before="10"/>
        <w:rPr>
          <w:rFonts w:asciiTheme="majorBidi" w:hAnsiTheme="majorBidi" w:cstheme="majorBidi"/>
          <w:szCs w:val="24"/>
        </w:rPr>
      </w:pPr>
    </w:p>
    <w:p w14:paraId="66A70E63" w14:textId="3B1DED2E" w:rsidR="00FF5B7A" w:rsidRPr="003B128A" w:rsidRDefault="001B02AA">
      <w:pPr>
        <w:pStyle w:val="P68B1DB1-Heading212"/>
        <w:tabs>
          <w:tab w:val="left" w:pos="6021"/>
        </w:tabs>
        <w:kinsoku w:val="0"/>
        <w:overflowPunct w:val="0"/>
        <w:rPr>
          <w:rFonts w:asciiTheme="majorBidi" w:hAnsiTheme="majorBidi" w:cstheme="majorBidi"/>
          <w:b w:val="0"/>
          <w:sz w:val="24"/>
          <w:szCs w:val="24"/>
        </w:rPr>
      </w:pPr>
      <w:r w:rsidRPr="003B128A">
        <w:rPr>
          <w:rFonts w:asciiTheme="majorBidi" w:hAnsiTheme="majorBidi" w:cstheme="majorBidi"/>
          <w:sz w:val="24"/>
          <w:szCs w:val="24"/>
        </w:rPr>
        <w:t>Surname and first name of AGENT</w:t>
      </w:r>
      <w:r w:rsidRPr="003B128A">
        <w:rPr>
          <w:rFonts w:asciiTheme="majorBidi" w:hAnsiTheme="majorBidi" w:cstheme="majorBidi"/>
          <w:b w:val="0"/>
          <w:sz w:val="24"/>
          <w:szCs w:val="24"/>
        </w:rPr>
        <w:t xml:space="preserve">: </w:t>
      </w:r>
      <w:r w:rsidRPr="003B128A">
        <w:rPr>
          <w:rFonts w:asciiTheme="majorBidi" w:hAnsiTheme="majorBidi" w:cstheme="majorBidi"/>
          <w:b w:val="0"/>
          <w:sz w:val="24"/>
          <w:szCs w:val="24"/>
          <w:u w:val="single" w:color="000000"/>
        </w:rPr>
        <w:t xml:space="preserve"> </w:t>
      </w:r>
      <w:r w:rsidRPr="003B128A">
        <w:rPr>
          <w:rFonts w:asciiTheme="majorBidi" w:hAnsiTheme="majorBidi" w:cstheme="majorBidi"/>
          <w:b w:val="0"/>
          <w:sz w:val="24"/>
          <w:szCs w:val="24"/>
          <w:u w:val="single" w:color="000000"/>
        </w:rPr>
        <w:tab/>
      </w:r>
    </w:p>
    <w:p w14:paraId="31DFD444" w14:textId="77777777" w:rsidR="00FF5B7A" w:rsidRPr="003B128A" w:rsidRDefault="001B02AA">
      <w:pPr>
        <w:rPr>
          <w:rFonts w:asciiTheme="majorBidi" w:hAnsiTheme="majorBidi" w:cstheme="majorBidi"/>
          <w:sz w:val="24"/>
          <w:szCs w:val="24"/>
        </w:rPr>
      </w:pPr>
      <w:r w:rsidRPr="003B128A">
        <w:rPr>
          <w:rFonts w:asciiTheme="majorBidi" w:hAnsiTheme="majorBidi" w:cstheme="majorBidi"/>
          <w:sz w:val="24"/>
          <w:szCs w:val="24"/>
        </w:rPr>
        <w:t>(In the case of the agent legal entity, fill in the corporate name and the surname of the representative of the legal entity)</w:t>
      </w:r>
    </w:p>
    <w:p w14:paraId="72DF088C" w14:textId="77777777" w:rsidR="00FF5B7A" w:rsidRPr="003B128A" w:rsidRDefault="00FF5B7A">
      <w:pPr>
        <w:pStyle w:val="BodyText"/>
        <w:kinsoku w:val="0"/>
        <w:overflowPunct w:val="0"/>
        <w:spacing w:before="1"/>
        <w:rPr>
          <w:rFonts w:asciiTheme="majorBidi" w:hAnsiTheme="majorBidi" w:cstheme="majorBidi"/>
          <w:szCs w:val="24"/>
        </w:rPr>
      </w:pPr>
    </w:p>
    <w:p w14:paraId="48B360EE" w14:textId="6B127057" w:rsidR="00FF5B7A" w:rsidRPr="003B128A" w:rsidRDefault="001B02AA">
      <w:pPr>
        <w:pStyle w:val="P68B1DB1-BodyText8"/>
        <w:tabs>
          <w:tab w:val="left" w:pos="5517"/>
        </w:tabs>
        <w:kinsoku w:val="0"/>
        <w:overflowPunct w:val="0"/>
        <w:ind w:right="697"/>
        <w:rPr>
          <w:rFonts w:asciiTheme="majorBidi" w:hAnsiTheme="majorBidi" w:cstheme="majorBidi"/>
          <w:sz w:val="24"/>
          <w:szCs w:val="24"/>
        </w:rPr>
      </w:pPr>
      <w:r w:rsidRPr="003B128A">
        <w:rPr>
          <w:rFonts w:asciiTheme="majorBidi" w:hAnsiTheme="majorBidi" w:cstheme="majorBidi"/>
          <w:b/>
          <w:sz w:val="24"/>
          <w:szCs w:val="24"/>
        </w:rPr>
        <w:t>AGENT'S signature</w:t>
      </w:r>
      <w:r w:rsidRPr="003B128A">
        <w:rPr>
          <w:rFonts w:asciiTheme="majorBidi" w:hAnsiTheme="majorBidi" w:cstheme="majorBidi"/>
          <w:sz w:val="24"/>
          <w:szCs w:val="24"/>
        </w:rPr>
        <w:t>:            ______________________________</w:t>
      </w:r>
    </w:p>
    <w:p w14:paraId="41853A30" w14:textId="6D217D6B" w:rsidR="00FF5B7A" w:rsidRPr="003B128A" w:rsidRDefault="00FF5B7A">
      <w:pPr>
        <w:spacing w:after="0" w:line="240" w:lineRule="auto"/>
        <w:jc w:val="both"/>
        <w:rPr>
          <w:rFonts w:asciiTheme="majorBidi" w:eastAsia="Calibri" w:hAnsiTheme="majorBidi" w:cstheme="majorBidi"/>
          <w:sz w:val="24"/>
          <w:szCs w:val="24"/>
        </w:rPr>
      </w:pPr>
    </w:p>
    <w:p w14:paraId="0D50FD56" w14:textId="77777777" w:rsidR="00FF5B7A" w:rsidRPr="003B128A" w:rsidRDefault="00FF5B7A">
      <w:pPr>
        <w:pStyle w:val="BodyText"/>
        <w:tabs>
          <w:tab w:val="left" w:pos="7776"/>
        </w:tabs>
        <w:kinsoku w:val="0"/>
        <w:overflowPunct w:val="0"/>
        <w:spacing w:before="73" w:line="242" w:lineRule="auto"/>
        <w:ind w:right="115"/>
        <w:jc w:val="both"/>
        <w:rPr>
          <w:rFonts w:asciiTheme="majorBidi" w:hAnsiTheme="majorBidi" w:cstheme="majorBidi"/>
          <w:b/>
          <w:szCs w:val="24"/>
        </w:rPr>
      </w:pPr>
    </w:p>
    <w:p w14:paraId="1F4CE00F" w14:textId="77777777" w:rsidR="00FF5B7A" w:rsidRPr="003B128A" w:rsidRDefault="00FF5B7A">
      <w:pPr>
        <w:spacing w:after="0" w:line="240" w:lineRule="auto"/>
        <w:rPr>
          <w:rFonts w:asciiTheme="majorBidi" w:eastAsia="Calibri" w:hAnsiTheme="majorBidi" w:cstheme="majorBidi"/>
          <w:sz w:val="24"/>
          <w:szCs w:val="24"/>
        </w:rPr>
      </w:pPr>
    </w:p>
    <w:sectPr w:rsidR="00FF5B7A" w:rsidRPr="003B12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C262" w14:textId="77777777" w:rsidR="00E672F8" w:rsidRDefault="00E672F8">
      <w:pPr>
        <w:spacing w:after="0" w:line="240" w:lineRule="auto"/>
      </w:pPr>
      <w:r>
        <w:separator/>
      </w:r>
    </w:p>
  </w:endnote>
  <w:endnote w:type="continuationSeparator" w:id="0">
    <w:p w14:paraId="471C0750" w14:textId="77777777" w:rsidR="00E672F8" w:rsidRDefault="00E67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FF5B7A" w:rsidRDefault="001B02AA">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FF5B7A" w:rsidRDefault="00FF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BD3F9" w14:textId="77777777" w:rsidR="00E672F8" w:rsidRDefault="00E672F8">
      <w:pPr>
        <w:spacing w:after="0" w:line="240" w:lineRule="auto"/>
      </w:pPr>
      <w:r>
        <w:separator/>
      </w:r>
    </w:p>
  </w:footnote>
  <w:footnote w:type="continuationSeparator" w:id="0">
    <w:p w14:paraId="0ADF6F12" w14:textId="77777777" w:rsidR="00E672F8" w:rsidRDefault="00E67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FF5B7A" w:rsidRDefault="001B02AA">
    <w:pPr>
      <w:pStyle w:val="P68B1DB1-Header13"/>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FF5B7A" w:rsidRDefault="00FF5B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914975">
    <w:abstractNumId w:val="3"/>
  </w:num>
  <w:num w:numId="2" w16cid:durableId="1281229899">
    <w:abstractNumId w:val="24"/>
  </w:num>
  <w:num w:numId="3" w16cid:durableId="2076509409">
    <w:abstractNumId w:val="20"/>
  </w:num>
  <w:num w:numId="4" w16cid:durableId="1908370123">
    <w:abstractNumId w:val="26"/>
  </w:num>
  <w:num w:numId="5" w16cid:durableId="265961696">
    <w:abstractNumId w:val="28"/>
  </w:num>
  <w:num w:numId="6" w16cid:durableId="967857405">
    <w:abstractNumId w:val="19"/>
  </w:num>
  <w:num w:numId="7" w16cid:durableId="646861285">
    <w:abstractNumId w:val="6"/>
  </w:num>
  <w:num w:numId="8" w16cid:durableId="221983717">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931021">
    <w:abstractNumId w:val="10"/>
  </w:num>
  <w:num w:numId="10" w16cid:durableId="568347187">
    <w:abstractNumId w:val="11"/>
  </w:num>
  <w:num w:numId="11" w16cid:durableId="24914515">
    <w:abstractNumId w:val="14"/>
  </w:num>
  <w:num w:numId="12" w16cid:durableId="972637175">
    <w:abstractNumId w:val="1"/>
  </w:num>
  <w:num w:numId="13" w16cid:durableId="95833164">
    <w:abstractNumId w:val="22"/>
  </w:num>
  <w:num w:numId="14" w16cid:durableId="1604072183">
    <w:abstractNumId w:val="13"/>
  </w:num>
  <w:num w:numId="15" w16cid:durableId="1299458326">
    <w:abstractNumId w:val="7"/>
  </w:num>
  <w:num w:numId="16" w16cid:durableId="979462584">
    <w:abstractNumId w:val="16"/>
  </w:num>
  <w:num w:numId="17" w16cid:durableId="306323115">
    <w:abstractNumId w:val="17"/>
  </w:num>
  <w:num w:numId="18" w16cid:durableId="303899488">
    <w:abstractNumId w:val="15"/>
  </w:num>
  <w:num w:numId="19" w16cid:durableId="522551244">
    <w:abstractNumId w:val="4"/>
  </w:num>
  <w:num w:numId="20" w16cid:durableId="820999468">
    <w:abstractNumId w:val="8"/>
  </w:num>
  <w:num w:numId="21" w16cid:durableId="482814432">
    <w:abstractNumId w:val="9"/>
  </w:num>
  <w:num w:numId="22" w16cid:durableId="1344471776">
    <w:abstractNumId w:val="5"/>
  </w:num>
  <w:num w:numId="23" w16cid:durableId="1949510202">
    <w:abstractNumId w:val="12"/>
  </w:num>
  <w:num w:numId="24" w16cid:durableId="1389574042">
    <w:abstractNumId w:val="27"/>
  </w:num>
  <w:num w:numId="25" w16cid:durableId="141435606">
    <w:abstractNumId w:val="25"/>
  </w:num>
  <w:num w:numId="26" w16cid:durableId="2033262888">
    <w:abstractNumId w:val="21"/>
  </w:num>
  <w:num w:numId="27" w16cid:durableId="710155629">
    <w:abstractNumId w:val="23"/>
  </w:num>
  <w:num w:numId="28" w16cid:durableId="1765688733">
    <w:abstractNumId w:val="18"/>
  </w:num>
  <w:num w:numId="29" w16cid:durableId="343820352">
    <w:abstractNumId w:val="0"/>
  </w:num>
  <w:num w:numId="30" w16cid:durableId="123492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548B5"/>
    <w:rsid w:val="0006709B"/>
    <w:rsid w:val="000710E8"/>
    <w:rsid w:val="000748D8"/>
    <w:rsid w:val="00074A81"/>
    <w:rsid w:val="00077910"/>
    <w:rsid w:val="000779E1"/>
    <w:rsid w:val="00077C87"/>
    <w:rsid w:val="00083197"/>
    <w:rsid w:val="0009290C"/>
    <w:rsid w:val="000A1BBB"/>
    <w:rsid w:val="000A36E0"/>
    <w:rsid w:val="000A45E6"/>
    <w:rsid w:val="000B4AF1"/>
    <w:rsid w:val="000B5476"/>
    <w:rsid w:val="000D1BA3"/>
    <w:rsid w:val="000D6FB0"/>
    <w:rsid w:val="000D7210"/>
    <w:rsid w:val="000E366F"/>
    <w:rsid w:val="000E6B84"/>
    <w:rsid w:val="000F05DC"/>
    <w:rsid w:val="000F77CD"/>
    <w:rsid w:val="00104808"/>
    <w:rsid w:val="00116065"/>
    <w:rsid w:val="00116A00"/>
    <w:rsid w:val="001252D4"/>
    <w:rsid w:val="001267E5"/>
    <w:rsid w:val="00136ED2"/>
    <w:rsid w:val="00142234"/>
    <w:rsid w:val="00156790"/>
    <w:rsid w:val="00161B5F"/>
    <w:rsid w:val="00165BD4"/>
    <w:rsid w:val="00166225"/>
    <w:rsid w:val="00171046"/>
    <w:rsid w:val="0017183A"/>
    <w:rsid w:val="00172260"/>
    <w:rsid w:val="00173C5B"/>
    <w:rsid w:val="0017572D"/>
    <w:rsid w:val="001763BC"/>
    <w:rsid w:val="00180599"/>
    <w:rsid w:val="00181170"/>
    <w:rsid w:val="001838CC"/>
    <w:rsid w:val="00185579"/>
    <w:rsid w:val="00195FD1"/>
    <w:rsid w:val="00196E7D"/>
    <w:rsid w:val="001A341F"/>
    <w:rsid w:val="001B02AA"/>
    <w:rsid w:val="001C0651"/>
    <w:rsid w:val="001C08F1"/>
    <w:rsid w:val="001C3975"/>
    <w:rsid w:val="001C4D49"/>
    <w:rsid w:val="001D4FB7"/>
    <w:rsid w:val="001F3F00"/>
    <w:rsid w:val="001F6575"/>
    <w:rsid w:val="00200624"/>
    <w:rsid w:val="00206C84"/>
    <w:rsid w:val="00210235"/>
    <w:rsid w:val="00215ACF"/>
    <w:rsid w:val="00220820"/>
    <w:rsid w:val="00223F5C"/>
    <w:rsid w:val="00224E43"/>
    <w:rsid w:val="00237AAB"/>
    <w:rsid w:val="00257AF5"/>
    <w:rsid w:val="002615CE"/>
    <w:rsid w:val="0026161B"/>
    <w:rsid w:val="002769B4"/>
    <w:rsid w:val="002777A2"/>
    <w:rsid w:val="00286412"/>
    <w:rsid w:val="00291B53"/>
    <w:rsid w:val="00292E46"/>
    <w:rsid w:val="00294711"/>
    <w:rsid w:val="00295144"/>
    <w:rsid w:val="00295769"/>
    <w:rsid w:val="002971CE"/>
    <w:rsid w:val="002B2823"/>
    <w:rsid w:val="002C1689"/>
    <w:rsid w:val="002C3A3F"/>
    <w:rsid w:val="002D39FC"/>
    <w:rsid w:val="002F7322"/>
    <w:rsid w:val="0031089D"/>
    <w:rsid w:val="00323DB4"/>
    <w:rsid w:val="00331832"/>
    <w:rsid w:val="00332A1A"/>
    <w:rsid w:val="003432E2"/>
    <w:rsid w:val="00362BBB"/>
    <w:rsid w:val="00366BA1"/>
    <w:rsid w:val="00374429"/>
    <w:rsid w:val="00382A19"/>
    <w:rsid w:val="00383EE0"/>
    <w:rsid w:val="00387CE5"/>
    <w:rsid w:val="003A49DC"/>
    <w:rsid w:val="003A6CBB"/>
    <w:rsid w:val="003B128A"/>
    <w:rsid w:val="003B4C1B"/>
    <w:rsid w:val="003C39B5"/>
    <w:rsid w:val="003C5AC0"/>
    <w:rsid w:val="003D1835"/>
    <w:rsid w:val="003D247E"/>
    <w:rsid w:val="003D7BAC"/>
    <w:rsid w:val="003E01AE"/>
    <w:rsid w:val="003E620B"/>
    <w:rsid w:val="004030CC"/>
    <w:rsid w:val="004139FD"/>
    <w:rsid w:val="004140AF"/>
    <w:rsid w:val="00422E18"/>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869E8"/>
    <w:rsid w:val="004B1C0E"/>
    <w:rsid w:val="004C115C"/>
    <w:rsid w:val="004D1F88"/>
    <w:rsid w:val="004D5A71"/>
    <w:rsid w:val="004E3C50"/>
    <w:rsid w:val="004E4C04"/>
    <w:rsid w:val="004E4FD6"/>
    <w:rsid w:val="004E657F"/>
    <w:rsid w:val="004E6AF3"/>
    <w:rsid w:val="004F2A4E"/>
    <w:rsid w:val="004F7303"/>
    <w:rsid w:val="0050008C"/>
    <w:rsid w:val="005117F0"/>
    <w:rsid w:val="0051521A"/>
    <w:rsid w:val="00520162"/>
    <w:rsid w:val="00527623"/>
    <w:rsid w:val="00530111"/>
    <w:rsid w:val="0053036C"/>
    <w:rsid w:val="00540C27"/>
    <w:rsid w:val="005562DF"/>
    <w:rsid w:val="005742CF"/>
    <w:rsid w:val="00574FAE"/>
    <w:rsid w:val="005767A7"/>
    <w:rsid w:val="005932E0"/>
    <w:rsid w:val="00594FC0"/>
    <w:rsid w:val="005A12BD"/>
    <w:rsid w:val="005B3C50"/>
    <w:rsid w:val="005B515A"/>
    <w:rsid w:val="005D4FD3"/>
    <w:rsid w:val="005E72A5"/>
    <w:rsid w:val="005E7BFF"/>
    <w:rsid w:val="005F5DEF"/>
    <w:rsid w:val="006110AF"/>
    <w:rsid w:val="006137B7"/>
    <w:rsid w:val="0061643B"/>
    <w:rsid w:val="00620573"/>
    <w:rsid w:val="00631AA1"/>
    <w:rsid w:val="00640665"/>
    <w:rsid w:val="00641861"/>
    <w:rsid w:val="006527C4"/>
    <w:rsid w:val="00666814"/>
    <w:rsid w:val="00667145"/>
    <w:rsid w:val="00674436"/>
    <w:rsid w:val="00675CBF"/>
    <w:rsid w:val="006805E2"/>
    <w:rsid w:val="00690BC9"/>
    <w:rsid w:val="00690F6A"/>
    <w:rsid w:val="00693929"/>
    <w:rsid w:val="006C711F"/>
    <w:rsid w:val="006D1037"/>
    <w:rsid w:val="006D231A"/>
    <w:rsid w:val="006F3FB9"/>
    <w:rsid w:val="00712478"/>
    <w:rsid w:val="00730A5E"/>
    <w:rsid w:val="0074071B"/>
    <w:rsid w:val="00741219"/>
    <w:rsid w:val="007422FA"/>
    <w:rsid w:val="007465A6"/>
    <w:rsid w:val="007625EA"/>
    <w:rsid w:val="007648B9"/>
    <w:rsid w:val="007658CC"/>
    <w:rsid w:val="00771E1E"/>
    <w:rsid w:val="0078784E"/>
    <w:rsid w:val="007A6DF0"/>
    <w:rsid w:val="007A7826"/>
    <w:rsid w:val="007B7509"/>
    <w:rsid w:val="007C53F9"/>
    <w:rsid w:val="007D1862"/>
    <w:rsid w:val="007D4273"/>
    <w:rsid w:val="007E3CCC"/>
    <w:rsid w:val="007E7219"/>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A373E"/>
    <w:rsid w:val="008A7737"/>
    <w:rsid w:val="008A7CDF"/>
    <w:rsid w:val="008B0F23"/>
    <w:rsid w:val="008B64E3"/>
    <w:rsid w:val="008C47B7"/>
    <w:rsid w:val="008C4CBC"/>
    <w:rsid w:val="008C5FD4"/>
    <w:rsid w:val="008D05F1"/>
    <w:rsid w:val="008E08F2"/>
    <w:rsid w:val="008E0D98"/>
    <w:rsid w:val="008F0BE9"/>
    <w:rsid w:val="008F2BB6"/>
    <w:rsid w:val="008F6F45"/>
    <w:rsid w:val="00907123"/>
    <w:rsid w:val="00910821"/>
    <w:rsid w:val="00912048"/>
    <w:rsid w:val="009127D1"/>
    <w:rsid w:val="009144F6"/>
    <w:rsid w:val="0092106F"/>
    <w:rsid w:val="00921139"/>
    <w:rsid w:val="00923117"/>
    <w:rsid w:val="00923281"/>
    <w:rsid w:val="00923EB8"/>
    <w:rsid w:val="00942CE0"/>
    <w:rsid w:val="009461B8"/>
    <w:rsid w:val="00960B2D"/>
    <w:rsid w:val="009621C4"/>
    <w:rsid w:val="00984E9D"/>
    <w:rsid w:val="00985040"/>
    <w:rsid w:val="009A0E8C"/>
    <w:rsid w:val="009B2A35"/>
    <w:rsid w:val="009B4503"/>
    <w:rsid w:val="009B5401"/>
    <w:rsid w:val="009C1626"/>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3DE3"/>
    <w:rsid w:val="00A77DFC"/>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35BCB"/>
    <w:rsid w:val="00B4158D"/>
    <w:rsid w:val="00B47BFA"/>
    <w:rsid w:val="00B531EB"/>
    <w:rsid w:val="00B53A08"/>
    <w:rsid w:val="00B63A27"/>
    <w:rsid w:val="00B653F3"/>
    <w:rsid w:val="00B657DD"/>
    <w:rsid w:val="00B7350F"/>
    <w:rsid w:val="00B82ABB"/>
    <w:rsid w:val="00B94656"/>
    <w:rsid w:val="00B95895"/>
    <w:rsid w:val="00B96A14"/>
    <w:rsid w:val="00BA64F1"/>
    <w:rsid w:val="00BB191F"/>
    <w:rsid w:val="00BC112C"/>
    <w:rsid w:val="00BC1CFE"/>
    <w:rsid w:val="00BC3302"/>
    <w:rsid w:val="00BC7034"/>
    <w:rsid w:val="00BD2E1D"/>
    <w:rsid w:val="00BE4294"/>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604B5"/>
    <w:rsid w:val="00D650EF"/>
    <w:rsid w:val="00D70599"/>
    <w:rsid w:val="00D74DBB"/>
    <w:rsid w:val="00D74E04"/>
    <w:rsid w:val="00D81000"/>
    <w:rsid w:val="00D913BC"/>
    <w:rsid w:val="00D95687"/>
    <w:rsid w:val="00DA7223"/>
    <w:rsid w:val="00DB3444"/>
    <w:rsid w:val="00DB6115"/>
    <w:rsid w:val="00DD4DF8"/>
    <w:rsid w:val="00DE175F"/>
    <w:rsid w:val="00DE676B"/>
    <w:rsid w:val="00DE7A69"/>
    <w:rsid w:val="00DF3C96"/>
    <w:rsid w:val="00DF52A5"/>
    <w:rsid w:val="00DF5807"/>
    <w:rsid w:val="00E066FA"/>
    <w:rsid w:val="00E21E66"/>
    <w:rsid w:val="00E347F7"/>
    <w:rsid w:val="00E35EF2"/>
    <w:rsid w:val="00E36497"/>
    <w:rsid w:val="00E45EA0"/>
    <w:rsid w:val="00E4785C"/>
    <w:rsid w:val="00E552BC"/>
    <w:rsid w:val="00E559A4"/>
    <w:rsid w:val="00E56247"/>
    <w:rsid w:val="00E672F8"/>
    <w:rsid w:val="00E70D1E"/>
    <w:rsid w:val="00E743E2"/>
    <w:rsid w:val="00E80BB0"/>
    <w:rsid w:val="00E975EA"/>
    <w:rsid w:val="00EA5C3A"/>
    <w:rsid w:val="00EC728E"/>
    <w:rsid w:val="00ED353F"/>
    <w:rsid w:val="00ED5F9D"/>
    <w:rsid w:val="00EE1DDC"/>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913A2"/>
    <w:rsid w:val="00FB6FF7"/>
    <w:rsid w:val="00FE583C"/>
    <w:rsid w:val="00FF17B9"/>
    <w:rsid w:val="00FF5B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eastAsia="Calibri" w:cstheme="minorHAnsi"/>
    </w:rPr>
  </w:style>
  <w:style w:type="paragraph" w:customStyle="1" w:styleId="P68B1DB1-Normal4">
    <w:name w:val="P68B1DB1-Normal4"/>
    <w:basedOn w:val="Normal"/>
    <w:rPr>
      <w:rFonts w:eastAsia="Calibri" w:cstheme="minorHAnsi"/>
      <w:i/>
    </w:rPr>
  </w:style>
  <w:style w:type="paragraph" w:customStyle="1" w:styleId="P68B1DB1-Normal5">
    <w:name w:val="P68B1DB1-Normal5"/>
    <w:basedOn w:val="Normal"/>
    <w:rPr>
      <w:rFonts w:ascii="Calibri" w:eastAsia="Calibri" w:hAnsi="Calibri" w:cs="Calibri"/>
      <w:i/>
    </w:rPr>
  </w:style>
  <w:style w:type="paragraph" w:customStyle="1" w:styleId="P68B1DB1-Normal6">
    <w:name w:val="P68B1DB1-Normal6"/>
    <w:basedOn w:val="Normal"/>
    <w:rPr>
      <w:rFonts w:ascii="Calibri" w:eastAsia="Calibri" w:hAnsi="Calibri" w:cs="Calibri"/>
      <w:b/>
      <w:i/>
    </w:rPr>
  </w:style>
  <w:style w:type="paragraph" w:customStyle="1" w:styleId="P68B1DB1-BodyText7">
    <w:name w:val="P68B1DB1-BodyText7"/>
    <w:basedOn w:val="BodyText"/>
    <w:rPr>
      <w:rFonts w:ascii="Calibri" w:eastAsia="Calibri" w:hAnsi="Calibri" w:cs="Calibri"/>
      <w:i/>
      <w:sz w:val="22"/>
    </w:rPr>
  </w:style>
  <w:style w:type="paragraph" w:customStyle="1" w:styleId="P68B1DB1-BodyText8">
    <w:name w:val="P68B1DB1-BodyText8"/>
    <w:basedOn w:val="BodyText"/>
    <w:rPr>
      <w:rFonts w:asciiTheme="minorHAnsi" w:hAnsiTheme="minorHAnsi" w:cstheme="minorHAnsi"/>
      <w:sz w:val="22"/>
    </w:rPr>
  </w:style>
  <w:style w:type="paragraph" w:customStyle="1" w:styleId="P68B1DB1-BodyText9">
    <w:name w:val="P68B1DB1-BodyText9"/>
    <w:basedOn w:val="BodyText"/>
    <w:rPr>
      <w:rFonts w:ascii="Calibri" w:hAnsi="Calibri" w:cs="Calibri"/>
      <w:sz w:val="22"/>
    </w:rPr>
  </w:style>
  <w:style w:type="paragraph" w:customStyle="1" w:styleId="P68B1DB1-BodyText10">
    <w:name w:val="P68B1DB1-BodyText10"/>
    <w:basedOn w:val="BodyText"/>
    <w:rPr>
      <w:rFonts w:ascii="Calibri" w:hAnsi="Calibri" w:cs="Calibri"/>
      <w:b/>
      <w:sz w:val="22"/>
    </w:rPr>
  </w:style>
  <w:style w:type="paragraph" w:customStyle="1" w:styleId="P68B1DB1-ListParagraph11">
    <w:name w:val="P68B1DB1-ListParagraph11"/>
    <w:basedOn w:val="ListParagraph"/>
    <w:rPr>
      <w:rFonts w:cstheme="minorHAnsi"/>
    </w:rPr>
  </w:style>
  <w:style w:type="paragraph" w:customStyle="1" w:styleId="P68B1DB1-Heading212">
    <w:name w:val="P68B1DB1-Heading212"/>
    <w:basedOn w:val="Heading2"/>
    <w:rPr>
      <w:rFonts w:asciiTheme="minorHAnsi" w:hAnsiTheme="minorHAnsi" w:cstheme="minorHAnsi"/>
    </w:rPr>
  </w:style>
  <w:style w:type="paragraph" w:customStyle="1" w:styleId="P68B1DB1-Header13">
    <w:name w:val="P68B1DB1-Header13"/>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124</TotalTime>
  <Pages>3</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125</cp:revision>
  <cp:lastPrinted>2022-01-31T07:08:00Z</cp:lastPrinted>
  <dcterms:created xsi:type="dcterms:W3CDTF">2022-02-02T07:17:00Z</dcterms:created>
  <dcterms:modified xsi:type="dcterms:W3CDTF">2026-05-15T12:29:00Z</dcterms:modified>
</cp:coreProperties>
</file>